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24A74" w14:textId="77777777" w:rsidR="00605609" w:rsidRPr="005D026B" w:rsidRDefault="00605609" w:rsidP="00605609">
      <w:pPr>
        <w:jc w:val="center"/>
        <w:rPr>
          <w:rFonts w:ascii="Arial" w:hAnsi="Arial" w:cs="Arial"/>
          <w:b/>
          <w:color w:val="000000" w:themeColor="text1"/>
          <w:sz w:val="32"/>
          <w:szCs w:val="32"/>
        </w:rPr>
      </w:pPr>
      <w:r w:rsidRPr="005D026B">
        <w:rPr>
          <w:rFonts w:ascii="Arial" w:hAnsi="Arial" w:cs="Arial"/>
          <w:b/>
          <w:color w:val="000000" w:themeColor="text1"/>
          <w:sz w:val="32"/>
          <w:szCs w:val="32"/>
        </w:rPr>
        <w:t>LABRST 740: LABOUR GEOGRAPHY</w:t>
      </w:r>
    </w:p>
    <w:p w14:paraId="49DF20D4" w14:textId="77777777" w:rsidR="002A27B3" w:rsidRPr="00534EDE" w:rsidRDefault="00605609" w:rsidP="002A27B3">
      <w:pPr>
        <w:pStyle w:val="Subtitle"/>
        <w:jc w:val="center"/>
        <w:rPr>
          <w:rFonts w:ascii="Arial" w:hAnsi="Arial" w:cs="Arial"/>
        </w:rPr>
      </w:pPr>
      <w:r>
        <w:rPr>
          <w:rFonts w:ascii="Arial" w:hAnsi="Arial" w:cs="Arial"/>
        </w:rPr>
        <w:t>FALL 2020</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7562"/>
        <w:gridCol w:w="1798"/>
      </w:tblGrid>
      <w:tr w:rsidR="00605609" w:rsidRPr="006D1D59" w14:paraId="46C5AF2B" w14:textId="77777777" w:rsidTr="00F265D0">
        <w:tc>
          <w:tcPr>
            <w:tcW w:w="6771" w:type="dxa"/>
          </w:tcPr>
          <w:p w14:paraId="0FFB32F2" w14:textId="77777777" w:rsidR="00605609" w:rsidRPr="006D1D59" w:rsidRDefault="00605609" w:rsidP="00F265D0">
            <w:pPr>
              <w:rPr>
                <w:rFonts w:ascii="Arial" w:hAnsi="Arial" w:cs="Arial"/>
                <w:color w:val="000000" w:themeColor="text1"/>
                <w:sz w:val="24"/>
              </w:rPr>
            </w:pPr>
            <w:r w:rsidRPr="006D1D59">
              <w:rPr>
                <w:rFonts w:ascii="Arial" w:hAnsi="Arial" w:cs="Arial"/>
                <w:color w:val="000000" w:themeColor="text1"/>
                <w:sz w:val="24"/>
              </w:rPr>
              <w:t>Instructor: Dr. Suzanne Mills</w:t>
            </w:r>
          </w:p>
          <w:p w14:paraId="32DE1DCB" w14:textId="77777777" w:rsidR="00605609" w:rsidRPr="006D1D59" w:rsidRDefault="00605609" w:rsidP="00F265D0">
            <w:pPr>
              <w:rPr>
                <w:rFonts w:ascii="Arial" w:hAnsi="Arial" w:cs="Arial"/>
                <w:color w:val="000000" w:themeColor="text1"/>
                <w:sz w:val="24"/>
              </w:rPr>
            </w:pPr>
            <w:r w:rsidRPr="006D1D59">
              <w:rPr>
                <w:rFonts w:ascii="Arial" w:hAnsi="Arial" w:cs="Arial"/>
                <w:color w:val="000000" w:themeColor="text1"/>
                <w:sz w:val="24"/>
              </w:rPr>
              <w:t>Office: KTH 701 B</w:t>
            </w:r>
          </w:p>
          <w:p w14:paraId="0E29D136" w14:textId="77777777" w:rsidR="00605609" w:rsidRPr="006D1D59" w:rsidRDefault="00605609" w:rsidP="00F265D0">
            <w:pPr>
              <w:rPr>
                <w:rFonts w:ascii="Arial" w:hAnsi="Arial" w:cs="Arial"/>
                <w:color w:val="000000" w:themeColor="text1"/>
                <w:sz w:val="24"/>
              </w:rPr>
            </w:pPr>
            <w:r w:rsidRPr="006D1D59">
              <w:rPr>
                <w:rFonts w:ascii="Arial" w:hAnsi="Arial" w:cs="Arial"/>
                <w:color w:val="000000" w:themeColor="text1"/>
                <w:sz w:val="24"/>
              </w:rPr>
              <w:t>Meetings by appointment</w:t>
            </w:r>
          </w:p>
          <w:p w14:paraId="754BBDA2" w14:textId="77777777" w:rsidR="00605609" w:rsidRPr="006D1D59" w:rsidRDefault="00605609" w:rsidP="00F265D0">
            <w:pPr>
              <w:rPr>
                <w:rFonts w:ascii="Arial" w:hAnsi="Arial" w:cs="Arial"/>
                <w:color w:val="000000" w:themeColor="text1"/>
                <w:sz w:val="24"/>
              </w:rPr>
            </w:pPr>
            <w:r w:rsidRPr="006D1D59">
              <w:rPr>
                <w:rFonts w:ascii="Arial" w:hAnsi="Arial" w:cs="Arial"/>
                <w:color w:val="000000" w:themeColor="text1"/>
                <w:sz w:val="24"/>
              </w:rPr>
              <w:t xml:space="preserve">E-mail: </w:t>
            </w:r>
            <w:hyperlink r:id="rId8" w:history="1">
              <w:r w:rsidRPr="006D1D59">
                <w:rPr>
                  <w:rStyle w:val="Hyperlink"/>
                  <w:rFonts w:ascii="Arial" w:hAnsi="Arial" w:cs="Arial"/>
                  <w:color w:val="000000" w:themeColor="text1"/>
                  <w:sz w:val="24"/>
                </w:rPr>
                <w:t>smills@mcmaster.ca</w:t>
              </w:r>
            </w:hyperlink>
            <w:r w:rsidRPr="006D1D59">
              <w:rPr>
                <w:rFonts w:ascii="Arial" w:hAnsi="Arial" w:cs="Arial"/>
                <w:color w:val="000000" w:themeColor="text1"/>
                <w:sz w:val="24"/>
              </w:rPr>
              <w:t xml:space="preserve"> </w:t>
            </w:r>
          </w:p>
          <w:p w14:paraId="75B6F8D1" w14:textId="6F5D6048" w:rsidR="00605609" w:rsidRPr="004A4799" w:rsidRDefault="00605609" w:rsidP="00F265D0">
            <w:pPr>
              <w:rPr>
                <w:rStyle w:val="Hyperlink"/>
                <w:rFonts w:ascii="Arial" w:hAnsi="Arial" w:cs="Arial"/>
                <w:color w:val="000000" w:themeColor="text1"/>
                <w:sz w:val="24"/>
                <w:szCs w:val="24"/>
              </w:rPr>
            </w:pPr>
            <w:r w:rsidRPr="004A4799">
              <w:rPr>
                <w:rFonts w:ascii="Arial" w:hAnsi="Arial" w:cs="Arial"/>
                <w:color w:val="000000" w:themeColor="text1"/>
                <w:sz w:val="24"/>
                <w:szCs w:val="24"/>
              </w:rPr>
              <w:t xml:space="preserve">Labour Studies: </w:t>
            </w:r>
            <w:hyperlink r:id="rId9" w:history="1">
              <w:r w:rsidRPr="004A4799">
                <w:rPr>
                  <w:rStyle w:val="Hyperlink"/>
                  <w:rFonts w:ascii="Arial" w:hAnsi="Arial" w:cs="Arial"/>
                  <w:color w:val="000000" w:themeColor="text1"/>
                  <w:sz w:val="24"/>
                  <w:szCs w:val="24"/>
                </w:rPr>
                <w:t>http://www.labourstudies.mcmaster.ca/</w:t>
              </w:r>
            </w:hyperlink>
          </w:p>
          <w:p w14:paraId="121714B5" w14:textId="433022D9" w:rsidR="004A4799" w:rsidRPr="004A4799" w:rsidRDefault="004A4799" w:rsidP="004A4799">
            <w:pPr>
              <w:rPr>
                <w:rFonts w:ascii="Arial" w:eastAsia="Times New Roman" w:hAnsi="Arial" w:cs="Arial"/>
                <w:sz w:val="24"/>
                <w:szCs w:val="24"/>
              </w:rPr>
            </w:pPr>
            <w:r w:rsidRPr="004A4799">
              <w:rPr>
                <w:rFonts w:ascii="Arial" w:eastAsia="Times New Roman" w:hAnsi="Arial" w:cs="Arial"/>
                <w:sz w:val="24"/>
                <w:szCs w:val="24"/>
              </w:rPr>
              <w:t>Zoom Meeting link:</w:t>
            </w:r>
          </w:p>
          <w:p w14:paraId="1A8210B7" w14:textId="77777777" w:rsidR="004A4799" w:rsidRPr="004A4799" w:rsidRDefault="004A4799" w:rsidP="004A4799">
            <w:pPr>
              <w:rPr>
                <w:rFonts w:eastAsia="Times New Roman"/>
                <w:sz w:val="20"/>
                <w:szCs w:val="20"/>
              </w:rPr>
            </w:pPr>
            <w:hyperlink r:id="rId10" w:history="1">
              <w:r w:rsidRPr="004A4799">
                <w:rPr>
                  <w:rStyle w:val="Hyperlink"/>
                  <w:rFonts w:eastAsia="Times New Roman"/>
                  <w:sz w:val="20"/>
                  <w:szCs w:val="20"/>
                </w:rPr>
                <w:t>https://mcmaster.zoom.us/j/97477552740?pwd=ZFBEbWdNblpPaXBLU1VacUlmcEJqQT09</w:t>
              </w:r>
            </w:hyperlink>
          </w:p>
          <w:p w14:paraId="6C439D78" w14:textId="77777777" w:rsidR="004A4799" w:rsidRPr="006D1D59" w:rsidRDefault="004A4799" w:rsidP="00F265D0">
            <w:pPr>
              <w:rPr>
                <w:rFonts w:ascii="Arial" w:hAnsi="Arial" w:cs="Arial"/>
                <w:color w:val="000000" w:themeColor="text1"/>
                <w:sz w:val="24"/>
              </w:rPr>
            </w:pPr>
          </w:p>
          <w:p w14:paraId="07746BA1" w14:textId="77777777" w:rsidR="00605609" w:rsidRPr="006D1D59" w:rsidRDefault="00605609" w:rsidP="00F265D0">
            <w:pPr>
              <w:rPr>
                <w:rFonts w:ascii="Arial" w:hAnsi="Arial" w:cs="Arial"/>
                <w:color w:val="000000" w:themeColor="text1"/>
                <w:sz w:val="24"/>
              </w:rPr>
            </w:pPr>
          </w:p>
        </w:tc>
        <w:tc>
          <w:tcPr>
            <w:tcW w:w="2805" w:type="dxa"/>
          </w:tcPr>
          <w:p w14:paraId="1851C327" w14:textId="77777777" w:rsidR="00605609" w:rsidRPr="006D1D59" w:rsidRDefault="00605609" w:rsidP="00F265D0">
            <w:pPr>
              <w:rPr>
                <w:rFonts w:ascii="Arial" w:hAnsi="Arial" w:cs="Arial"/>
                <w:color w:val="000000" w:themeColor="text1"/>
                <w:sz w:val="24"/>
              </w:rPr>
            </w:pPr>
          </w:p>
          <w:p w14:paraId="13B86379" w14:textId="77777777" w:rsidR="00605609" w:rsidRPr="006D1D59" w:rsidRDefault="00605609" w:rsidP="00F265D0">
            <w:pPr>
              <w:rPr>
                <w:rFonts w:ascii="Arial" w:hAnsi="Arial" w:cs="Arial"/>
                <w:color w:val="000000" w:themeColor="text1"/>
                <w:sz w:val="24"/>
                <w:u w:val="single"/>
              </w:rPr>
            </w:pPr>
            <w:r w:rsidRPr="006D1D59">
              <w:rPr>
                <w:rFonts w:ascii="Arial" w:hAnsi="Arial" w:cs="Arial"/>
                <w:color w:val="000000" w:themeColor="text1"/>
                <w:sz w:val="24"/>
                <w:u w:val="single"/>
              </w:rPr>
              <w:t>Class meeting time:</w:t>
            </w:r>
          </w:p>
          <w:p w14:paraId="23CCC431" w14:textId="28B5A617" w:rsidR="00605609" w:rsidRPr="006D1D59" w:rsidRDefault="00605609" w:rsidP="00F265D0">
            <w:pPr>
              <w:rPr>
                <w:rFonts w:ascii="Arial" w:hAnsi="Arial" w:cs="Arial"/>
                <w:color w:val="000000" w:themeColor="text1"/>
                <w:sz w:val="24"/>
              </w:rPr>
            </w:pPr>
            <w:r>
              <w:rPr>
                <w:rFonts w:ascii="Arial" w:hAnsi="Arial" w:cs="Arial"/>
                <w:color w:val="000000" w:themeColor="text1"/>
                <w:sz w:val="24"/>
              </w:rPr>
              <w:t>Mondays</w:t>
            </w:r>
            <w:r w:rsidRPr="006D1D59">
              <w:rPr>
                <w:rFonts w:ascii="Arial" w:hAnsi="Arial" w:cs="Arial"/>
                <w:color w:val="000000" w:themeColor="text1"/>
                <w:sz w:val="24"/>
              </w:rPr>
              <w:t xml:space="preserve">, 2:30-5:30pm </w:t>
            </w:r>
          </w:p>
          <w:tbl>
            <w:tblPr>
              <w:tblW w:w="2960" w:type="pct"/>
              <w:tblCellSpacing w:w="0" w:type="dxa"/>
              <w:tblCellMar>
                <w:left w:w="0" w:type="dxa"/>
                <w:right w:w="0" w:type="dxa"/>
              </w:tblCellMar>
              <w:tblLook w:val="04A0" w:firstRow="1" w:lastRow="0" w:firstColumn="1" w:lastColumn="0" w:noHBand="0" w:noVBand="1"/>
            </w:tblPr>
            <w:tblGrid>
              <w:gridCol w:w="180"/>
              <w:gridCol w:w="40"/>
              <w:gridCol w:w="6"/>
              <w:gridCol w:w="6"/>
              <w:gridCol w:w="705"/>
            </w:tblGrid>
            <w:tr w:rsidR="00605609" w:rsidRPr="006D1D59" w14:paraId="2E095142" w14:textId="77777777" w:rsidTr="00F265D0">
              <w:trPr>
                <w:tblCellSpacing w:w="0" w:type="dxa"/>
              </w:trPr>
              <w:tc>
                <w:tcPr>
                  <w:tcW w:w="284" w:type="dxa"/>
                  <w:hideMark/>
                </w:tcPr>
                <w:p w14:paraId="018F5E3A" w14:textId="77777777" w:rsidR="00605609" w:rsidRPr="006D1D59" w:rsidRDefault="00605609" w:rsidP="00F265D0">
                  <w:pPr>
                    <w:rPr>
                      <w:rFonts w:ascii="Arial" w:hAnsi="Arial" w:cs="Arial"/>
                      <w:color w:val="000000" w:themeColor="text1"/>
                    </w:rPr>
                  </w:pPr>
                </w:p>
              </w:tc>
              <w:tc>
                <w:tcPr>
                  <w:tcW w:w="60" w:type="dxa"/>
                  <w:hideMark/>
                </w:tcPr>
                <w:p w14:paraId="741E830D" w14:textId="77777777" w:rsidR="00605609" w:rsidRPr="006D1D59" w:rsidRDefault="00605609" w:rsidP="00F265D0">
                  <w:pPr>
                    <w:rPr>
                      <w:rFonts w:ascii="Arial" w:hAnsi="Arial" w:cs="Arial"/>
                      <w:color w:val="000000" w:themeColor="text1"/>
                    </w:rPr>
                  </w:pPr>
                </w:p>
              </w:tc>
              <w:tc>
                <w:tcPr>
                  <w:tcW w:w="0" w:type="auto"/>
                  <w:noWrap/>
                  <w:hideMark/>
                </w:tcPr>
                <w:p w14:paraId="51967B77" w14:textId="77777777" w:rsidR="00605609" w:rsidRPr="006D1D59" w:rsidRDefault="00605609" w:rsidP="00F265D0">
                  <w:pPr>
                    <w:rPr>
                      <w:rFonts w:ascii="Arial" w:hAnsi="Arial" w:cs="Arial"/>
                      <w:color w:val="000000" w:themeColor="text1"/>
                    </w:rPr>
                  </w:pPr>
                </w:p>
              </w:tc>
              <w:tc>
                <w:tcPr>
                  <w:tcW w:w="0" w:type="auto"/>
                  <w:noWrap/>
                  <w:hideMark/>
                </w:tcPr>
                <w:p w14:paraId="150B5F45" w14:textId="77777777" w:rsidR="00605609" w:rsidRPr="006D1D59" w:rsidRDefault="00605609" w:rsidP="00F265D0">
                  <w:pPr>
                    <w:rPr>
                      <w:rFonts w:ascii="Arial" w:hAnsi="Arial" w:cs="Arial"/>
                      <w:color w:val="000000" w:themeColor="text1"/>
                    </w:rPr>
                  </w:pPr>
                </w:p>
              </w:tc>
              <w:tc>
                <w:tcPr>
                  <w:tcW w:w="1125" w:type="dxa"/>
                  <w:hideMark/>
                </w:tcPr>
                <w:p w14:paraId="7052A824" w14:textId="77777777" w:rsidR="00605609" w:rsidRPr="006D1D59" w:rsidRDefault="00605609" w:rsidP="00F265D0">
                  <w:pPr>
                    <w:rPr>
                      <w:rFonts w:ascii="Arial" w:hAnsi="Arial" w:cs="Arial"/>
                      <w:color w:val="000000" w:themeColor="text1"/>
                    </w:rPr>
                  </w:pPr>
                </w:p>
              </w:tc>
            </w:tr>
          </w:tbl>
          <w:p w14:paraId="367F2546" w14:textId="77777777" w:rsidR="00605609" w:rsidRPr="006D1D59" w:rsidRDefault="00605609" w:rsidP="00F265D0">
            <w:pPr>
              <w:rPr>
                <w:rFonts w:ascii="Arial" w:hAnsi="Arial" w:cs="Arial"/>
                <w:color w:val="000000" w:themeColor="text1"/>
                <w:sz w:val="24"/>
              </w:rPr>
            </w:pPr>
          </w:p>
        </w:tc>
      </w:tr>
      <w:tr w:rsidR="00605609" w:rsidRPr="006D1D59" w14:paraId="38821906" w14:textId="77777777" w:rsidTr="00F265D0">
        <w:tc>
          <w:tcPr>
            <w:tcW w:w="6771" w:type="dxa"/>
          </w:tcPr>
          <w:p w14:paraId="28DDDC10" w14:textId="77777777" w:rsidR="00605609" w:rsidRPr="006D1D59" w:rsidRDefault="00605609" w:rsidP="00F265D0">
            <w:pPr>
              <w:rPr>
                <w:rFonts w:ascii="Arial" w:hAnsi="Arial" w:cs="Arial"/>
                <w:color w:val="000000" w:themeColor="text1"/>
                <w:sz w:val="24"/>
              </w:rPr>
            </w:pPr>
          </w:p>
        </w:tc>
        <w:tc>
          <w:tcPr>
            <w:tcW w:w="2805" w:type="dxa"/>
          </w:tcPr>
          <w:p w14:paraId="62502AAD" w14:textId="77777777" w:rsidR="00605609" w:rsidRPr="006D1D59" w:rsidRDefault="00605609" w:rsidP="00F265D0">
            <w:pPr>
              <w:rPr>
                <w:rFonts w:ascii="Arial" w:hAnsi="Arial" w:cs="Arial"/>
                <w:color w:val="000000" w:themeColor="text1"/>
                <w:sz w:val="24"/>
              </w:rPr>
            </w:pPr>
          </w:p>
        </w:tc>
      </w:tr>
    </w:tbl>
    <w:sdt>
      <w:sdtPr>
        <w:rPr>
          <w:rFonts w:asciiTheme="minorHAnsi" w:eastAsiaTheme="minorHAnsi" w:hAnsiTheme="minorHAnsi" w:cstheme="minorBidi"/>
          <w:color w:val="auto"/>
          <w:sz w:val="22"/>
          <w:szCs w:val="22"/>
          <w:lang w:val="en-CA"/>
        </w:rPr>
        <w:id w:val="-1256671027"/>
        <w:docPartObj>
          <w:docPartGallery w:val="Table of Contents"/>
          <w:docPartUnique/>
        </w:docPartObj>
      </w:sdtPr>
      <w:sdtEndPr>
        <w:rPr>
          <w:b/>
          <w:bCs/>
          <w:noProof/>
        </w:rPr>
      </w:sdtEndPr>
      <w:sdtContent>
        <w:p w14:paraId="7206BD6A" w14:textId="77777777" w:rsidR="0038414C" w:rsidRPr="0038414C" w:rsidRDefault="0038414C">
          <w:pPr>
            <w:pStyle w:val="TOCHeading"/>
            <w:rPr>
              <w:rFonts w:ascii="Arial" w:hAnsi="Arial" w:cs="Arial"/>
              <w:b/>
              <w:color w:val="auto"/>
            </w:rPr>
          </w:pPr>
          <w:r w:rsidRPr="0038414C">
            <w:rPr>
              <w:rFonts w:ascii="Arial" w:hAnsi="Arial" w:cs="Arial"/>
              <w:b/>
              <w:color w:val="auto"/>
            </w:rPr>
            <w:t>Table of Contents</w:t>
          </w:r>
        </w:p>
        <w:p w14:paraId="079D7B3B" w14:textId="77777777" w:rsidR="0038414C" w:rsidRPr="0038414C" w:rsidRDefault="0038414C" w:rsidP="0038414C">
          <w:pPr>
            <w:rPr>
              <w:lang w:val="en-US"/>
            </w:rPr>
          </w:pPr>
        </w:p>
        <w:p w14:paraId="75901685" w14:textId="242EBA02" w:rsidR="00066114" w:rsidRDefault="0038414C">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50475503" w:history="1">
            <w:r w:rsidR="00066114" w:rsidRPr="00F82C6E">
              <w:rPr>
                <w:rStyle w:val="Hyperlink"/>
                <w:rFonts w:ascii="Arial" w:hAnsi="Arial" w:cs="Arial"/>
                <w:b/>
                <w:noProof/>
              </w:rPr>
              <w:t>Course Description</w:t>
            </w:r>
            <w:r w:rsidR="00066114">
              <w:rPr>
                <w:noProof/>
                <w:webHidden/>
              </w:rPr>
              <w:tab/>
            </w:r>
            <w:r w:rsidR="00066114">
              <w:rPr>
                <w:noProof/>
                <w:webHidden/>
              </w:rPr>
              <w:fldChar w:fldCharType="begin"/>
            </w:r>
            <w:r w:rsidR="00066114">
              <w:rPr>
                <w:noProof/>
                <w:webHidden/>
              </w:rPr>
              <w:instrText xml:space="preserve"> PAGEREF _Toc50475503 \h </w:instrText>
            </w:r>
            <w:r w:rsidR="00066114">
              <w:rPr>
                <w:noProof/>
                <w:webHidden/>
              </w:rPr>
            </w:r>
            <w:r w:rsidR="00066114">
              <w:rPr>
                <w:noProof/>
                <w:webHidden/>
              </w:rPr>
              <w:fldChar w:fldCharType="separate"/>
            </w:r>
            <w:r w:rsidR="00066114">
              <w:rPr>
                <w:noProof/>
                <w:webHidden/>
              </w:rPr>
              <w:t>2</w:t>
            </w:r>
            <w:r w:rsidR="00066114">
              <w:rPr>
                <w:noProof/>
                <w:webHidden/>
              </w:rPr>
              <w:fldChar w:fldCharType="end"/>
            </w:r>
          </w:hyperlink>
        </w:p>
        <w:p w14:paraId="33BCDECF" w14:textId="1DC20E0B" w:rsidR="00066114" w:rsidRDefault="00066114">
          <w:pPr>
            <w:pStyle w:val="TOC1"/>
            <w:tabs>
              <w:tab w:val="right" w:leader="dot" w:pos="9350"/>
            </w:tabs>
            <w:rPr>
              <w:rFonts w:eastAsiaTheme="minorEastAsia"/>
              <w:noProof/>
              <w:sz w:val="24"/>
              <w:szCs w:val="24"/>
            </w:rPr>
          </w:pPr>
          <w:hyperlink w:anchor="_Toc50475504" w:history="1">
            <w:r w:rsidRPr="00F82C6E">
              <w:rPr>
                <w:rStyle w:val="Hyperlink"/>
                <w:rFonts w:ascii="Arial" w:hAnsi="Arial" w:cs="Arial"/>
                <w:b/>
                <w:noProof/>
              </w:rPr>
              <w:t>Course Learning Objectives</w:t>
            </w:r>
            <w:r>
              <w:rPr>
                <w:noProof/>
                <w:webHidden/>
              </w:rPr>
              <w:tab/>
            </w:r>
            <w:r>
              <w:rPr>
                <w:noProof/>
                <w:webHidden/>
              </w:rPr>
              <w:fldChar w:fldCharType="begin"/>
            </w:r>
            <w:r>
              <w:rPr>
                <w:noProof/>
                <w:webHidden/>
              </w:rPr>
              <w:instrText xml:space="preserve"> PAGEREF _Toc50475504 \h </w:instrText>
            </w:r>
            <w:r>
              <w:rPr>
                <w:noProof/>
                <w:webHidden/>
              </w:rPr>
            </w:r>
            <w:r>
              <w:rPr>
                <w:noProof/>
                <w:webHidden/>
              </w:rPr>
              <w:fldChar w:fldCharType="separate"/>
            </w:r>
            <w:r>
              <w:rPr>
                <w:noProof/>
                <w:webHidden/>
              </w:rPr>
              <w:t>2</w:t>
            </w:r>
            <w:r>
              <w:rPr>
                <w:noProof/>
                <w:webHidden/>
              </w:rPr>
              <w:fldChar w:fldCharType="end"/>
            </w:r>
          </w:hyperlink>
        </w:p>
        <w:p w14:paraId="6FBC73A7" w14:textId="04A4A78E" w:rsidR="00066114" w:rsidRDefault="00066114">
          <w:pPr>
            <w:pStyle w:val="TOC1"/>
            <w:tabs>
              <w:tab w:val="right" w:leader="dot" w:pos="9350"/>
            </w:tabs>
            <w:rPr>
              <w:rFonts w:eastAsiaTheme="minorEastAsia"/>
              <w:noProof/>
              <w:sz w:val="24"/>
              <w:szCs w:val="24"/>
            </w:rPr>
          </w:pPr>
          <w:hyperlink w:anchor="_Toc50475505" w:history="1">
            <w:r w:rsidRPr="00F82C6E">
              <w:rPr>
                <w:rStyle w:val="Hyperlink"/>
                <w:rFonts w:ascii="Arial" w:hAnsi="Arial" w:cs="Arial"/>
                <w:b/>
                <w:noProof/>
              </w:rPr>
              <w:t>Required Materials and Texts</w:t>
            </w:r>
            <w:r>
              <w:rPr>
                <w:noProof/>
                <w:webHidden/>
              </w:rPr>
              <w:tab/>
            </w:r>
            <w:r>
              <w:rPr>
                <w:noProof/>
                <w:webHidden/>
              </w:rPr>
              <w:fldChar w:fldCharType="begin"/>
            </w:r>
            <w:r>
              <w:rPr>
                <w:noProof/>
                <w:webHidden/>
              </w:rPr>
              <w:instrText xml:space="preserve"> PAGEREF _Toc50475505 \h </w:instrText>
            </w:r>
            <w:r>
              <w:rPr>
                <w:noProof/>
                <w:webHidden/>
              </w:rPr>
            </w:r>
            <w:r>
              <w:rPr>
                <w:noProof/>
                <w:webHidden/>
              </w:rPr>
              <w:fldChar w:fldCharType="separate"/>
            </w:r>
            <w:r>
              <w:rPr>
                <w:noProof/>
                <w:webHidden/>
              </w:rPr>
              <w:t>3</w:t>
            </w:r>
            <w:r>
              <w:rPr>
                <w:noProof/>
                <w:webHidden/>
              </w:rPr>
              <w:fldChar w:fldCharType="end"/>
            </w:r>
          </w:hyperlink>
        </w:p>
        <w:p w14:paraId="2BADC04F" w14:textId="07476A70" w:rsidR="00066114" w:rsidRDefault="00066114">
          <w:pPr>
            <w:pStyle w:val="TOC1"/>
            <w:tabs>
              <w:tab w:val="right" w:leader="dot" w:pos="9350"/>
            </w:tabs>
            <w:rPr>
              <w:rFonts w:eastAsiaTheme="minorEastAsia"/>
              <w:noProof/>
              <w:sz w:val="24"/>
              <w:szCs w:val="24"/>
            </w:rPr>
          </w:pPr>
          <w:hyperlink w:anchor="_Toc50475506" w:history="1">
            <w:r w:rsidRPr="00F82C6E">
              <w:rPr>
                <w:rStyle w:val="Hyperlink"/>
                <w:rFonts w:ascii="Arial" w:hAnsi="Arial" w:cs="Arial"/>
                <w:b/>
                <w:noProof/>
              </w:rPr>
              <w:t>Course Evaluation Breakdown</w:t>
            </w:r>
            <w:r>
              <w:rPr>
                <w:noProof/>
                <w:webHidden/>
              </w:rPr>
              <w:tab/>
            </w:r>
            <w:r>
              <w:rPr>
                <w:noProof/>
                <w:webHidden/>
              </w:rPr>
              <w:fldChar w:fldCharType="begin"/>
            </w:r>
            <w:r>
              <w:rPr>
                <w:noProof/>
                <w:webHidden/>
              </w:rPr>
              <w:instrText xml:space="preserve"> PAGEREF _Toc50475506 \h </w:instrText>
            </w:r>
            <w:r>
              <w:rPr>
                <w:noProof/>
                <w:webHidden/>
              </w:rPr>
            </w:r>
            <w:r>
              <w:rPr>
                <w:noProof/>
                <w:webHidden/>
              </w:rPr>
              <w:fldChar w:fldCharType="separate"/>
            </w:r>
            <w:r>
              <w:rPr>
                <w:noProof/>
                <w:webHidden/>
              </w:rPr>
              <w:t>3</w:t>
            </w:r>
            <w:r>
              <w:rPr>
                <w:noProof/>
                <w:webHidden/>
              </w:rPr>
              <w:fldChar w:fldCharType="end"/>
            </w:r>
          </w:hyperlink>
        </w:p>
        <w:p w14:paraId="43B76D3E" w14:textId="292B80E2" w:rsidR="00066114" w:rsidRDefault="00066114">
          <w:pPr>
            <w:pStyle w:val="TOC1"/>
            <w:tabs>
              <w:tab w:val="right" w:leader="dot" w:pos="9350"/>
            </w:tabs>
            <w:rPr>
              <w:rFonts w:eastAsiaTheme="minorEastAsia"/>
              <w:noProof/>
              <w:sz w:val="24"/>
              <w:szCs w:val="24"/>
            </w:rPr>
          </w:pPr>
          <w:hyperlink w:anchor="_Toc50475507" w:history="1">
            <w:r w:rsidRPr="00F82C6E">
              <w:rPr>
                <w:rStyle w:val="Hyperlink"/>
                <w:rFonts w:ascii="Arial" w:hAnsi="Arial" w:cs="Arial"/>
                <w:b/>
                <w:bCs/>
                <w:noProof/>
              </w:rPr>
              <w:t>Participation</w:t>
            </w:r>
            <w:r>
              <w:rPr>
                <w:noProof/>
                <w:webHidden/>
              </w:rPr>
              <w:tab/>
            </w:r>
            <w:r>
              <w:rPr>
                <w:noProof/>
                <w:webHidden/>
              </w:rPr>
              <w:fldChar w:fldCharType="begin"/>
            </w:r>
            <w:r>
              <w:rPr>
                <w:noProof/>
                <w:webHidden/>
              </w:rPr>
              <w:instrText xml:space="preserve"> PAGEREF _Toc50475507 \h </w:instrText>
            </w:r>
            <w:r>
              <w:rPr>
                <w:noProof/>
                <w:webHidden/>
              </w:rPr>
            </w:r>
            <w:r>
              <w:rPr>
                <w:noProof/>
                <w:webHidden/>
              </w:rPr>
              <w:fldChar w:fldCharType="separate"/>
            </w:r>
            <w:r>
              <w:rPr>
                <w:noProof/>
                <w:webHidden/>
              </w:rPr>
              <w:t>3</w:t>
            </w:r>
            <w:r>
              <w:rPr>
                <w:noProof/>
                <w:webHidden/>
              </w:rPr>
              <w:fldChar w:fldCharType="end"/>
            </w:r>
          </w:hyperlink>
        </w:p>
        <w:p w14:paraId="6EE6B57E" w14:textId="72AEFDD8" w:rsidR="00066114" w:rsidRDefault="00066114">
          <w:pPr>
            <w:pStyle w:val="TOC1"/>
            <w:tabs>
              <w:tab w:val="right" w:leader="dot" w:pos="9350"/>
            </w:tabs>
            <w:rPr>
              <w:rFonts w:eastAsiaTheme="minorEastAsia"/>
              <w:noProof/>
              <w:sz w:val="24"/>
              <w:szCs w:val="24"/>
            </w:rPr>
          </w:pPr>
          <w:hyperlink w:anchor="_Toc50475508" w:history="1">
            <w:r w:rsidRPr="00F82C6E">
              <w:rPr>
                <w:rStyle w:val="Hyperlink"/>
                <w:rFonts w:ascii="Arial" w:hAnsi="Arial" w:cs="Arial"/>
                <w:b/>
                <w:bCs/>
                <w:noProof/>
              </w:rPr>
              <w:t>Presentation/online moderation</w:t>
            </w:r>
            <w:r>
              <w:rPr>
                <w:noProof/>
                <w:webHidden/>
              </w:rPr>
              <w:tab/>
            </w:r>
            <w:r>
              <w:rPr>
                <w:noProof/>
                <w:webHidden/>
              </w:rPr>
              <w:fldChar w:fldCharType="begin"/>
            </w:r>
            <w:r>
              <w:rPr>
                <w:noProof/>
                <w:webHidden/>
              </w:rPr>
              <w:instrText xml:space="preserve"> PAGEREF _Toc50475508 \h </w:instrText>
            </w:r>
            <w:r>
              <w:rPr>
                <w:noProof/>
                <w:webHidden/>
              </w:rPr>
            </w:r>
            <w:r>
              <w:rPr>
                <w:noProof/>
                <w:webHidden/>
              </w:rPr>
              <w:fldChar w:fldCharType="separate"/>
            </w:r>
            <w:r>
              <w:rPr>
                <w:noProof/>
                <w:webHidden/>
              </w:rPr>
              <w:t>4</w:t>
            </w:r>
            <w:r>
              <w:rPr>
                <w:noProof/>
                <w:webHidden/>
              </w:rPr>
              <w:fldChar w:fldCharType="end"/>
            </w:r>
          </w:hyperlink>
        </w:p>
        <w:p w14:paraId="23CD980A" w14:textId="32114D89" w:rsidR="00066114" w:rsidRDefault="00066114">
          <w:pPr>
            <w:pStyle w:val="TOC1"/>
            <w:tabs>
              <w:tab w:val="right" w:leader="dot" w:pos="9350"/>
            </w:tabs>
            <w:rPr>
              <w:rFonts w:eastAsiaTheme="minorEastAsia"/>
              <w:noProof/>
              <w:sz w:val="24"/>
              <w:szCs w:val="24"/>
            </w:rPr>
          </w:pPr>
          <w:hyperlink w:anchor="_Toc50475509" w:history="1">
            <w:r w:rsidRPr="00F82C6E">
              <w:rPr>
                <w:rStyle w:val="Hyperlink"/>
                <w:rFonts w:ascii="Arial" w:hAnsi="Arial" w:cs="Arial"/>
                <w:b/>
                <w:bCs/>
                <w:noProof/>
              </w:rPr>
              <w:t>Book review</w:t>
            </w:r>
            <w:r>
              <w:rPr>
                <w:noProof/>
                <w:webHidden/>
              </w:rPr>
              <w:tab/>
            </w:r>
            <w:r>
              <w:rPr>
                <w:noProof/>
                <w:webHidden/>
              </w:rPr>
              <w:fldChar w:fldCharType="begin"/>
            </w:r>
            <w:r>
              <w:rPr>
                <w:noProof/>
                <w:webHidden/>
              </w:rPr>
              <w:instrText xml:space="preserve"> PAGEREF _Toc50475509 \h </w:instrText>
            </w:r>
            <w:r>
              <w:rPr>
                <w:noProof/>
                <w:webHidden/>
              </w:rPr>
            </w:r>
            <w:r>
              <w:rPr>
                <w:noProof/>
                <w:webHidden/>
              </w:rPr>
              <w:fldChar w:fldCharType="separate"/>
            </w:r>
            <w:r>
              <w:rPr>
                <w:noProof/>
                <w:webHidden/>
              </w:rPr>
              <w:t>5</w:t>
            </w:r>
            <w:r>
              <w:rPr>
                <w:noProof/>
                <w:webHidden/>
              </w:rPr>
              <w:fldChar w:fldCharType="end"/>
            </w:r>
          </w:hyperlink>
        </w:p>
        <w:p w14:paraId="214E7573" w14:textId="2ED7CA82" w:rsidR="00066114" w:rsidRDefault="00066114">
          <w:pPr>
            <w:pStyle w:val="TOC1"/>
            <w:tabs>
              <w:tab w:val="right" w:leader="dot" w:pos="9350"/>
            </w:tabs>
            <w:rPr>
              <w:rFonts w:eastAsiaTheme="minorEastAsia"/>
              <w:noProof/>
              <w:sz w:val="24"/>
              <w:szCs w:val="24"/>
            </w:rPr>
          </w:pPr>
          <w:hyperlink w:anchor="_Toc50475510" w:history="1">
            <w:r w:rsidRPr="00F82C6E">
              <w:rPr>
                <w:rStyle w:val="Hyperlink"/>
                <w:rFonts w:ascii="Arial" w:hAnsi="Arial" w:cs="Arial"/>
                <w:b/>
                <w:bCs/>
                <w:noProof/>
              </w:rPr>
              <w:t>Final paper</w:t>
            </w:r>
            <w:r>
              <w:rPr>
                <w:noProof/>
                <w:webHidden/>
              </w:rPr>
              <w:tab/>
            </w:r>
            <w:r>
              <w:rPr>
                <w:noProof/>
                <w:webHidden/>
              </w:rPr>
              <w:fldChar w:fldCharType="begin"/>
            </w:r>
            <w:r>
              <w:rPr>
                <w:noProof/>
                <w:webHidden/>
              </w:rPr>
              <w:instrText xml:space="preserve"> PAGEREF _Toc50475510 \h </w:instrText>
            </w:r>
            <w:r>
              <w:rPr>
                <w:noProof/>
                <w:webHidden/>
              </w:rPr>
            </w:r>
            <w:r>
              <w:rPr>
                <w:noProof/>
                <w:webHidden/>
              </w:rPr>
              <w:fldChar w:fldCharType="separate"/>
            </w:r>
            <w:r>
              <w:rPr>
                <w:noProof/>
                <w:webHidden/>
              </w:rPr>
              <w:t>5</w:t>
            </w:r>
            <w:r>
              <w:rPr>
                <w:noProof/>
                <w:webHidden/>
              </w:rPr>
              <w:fldChar w:fldCharType="end"/>
            </w:r>
          </w:hyperlink>
        </w:p>
        <w:p w14:paraId="59FC90FF" w14:textId="5EA2C5B7" w:rsidR="00066114" w:rsidRDefault="00066114">
          <w:pPr>
            <w:pStyle w:val="TOC1"/>
            <w:tabs>
              <w:tab w:val="right" w:leader="dot" w:pos="9350"/>
            </w:tabs>
            <w:rPr>
              <w:rFonts w:eastAsiaTheme="minorEastAsia"/>
              <w:noProof/>
              <w:sz w:val="24"/>
              <w:szCs w:val="24"/>
            </w:rPr>
          </w:pPr>
          <w:hyperlink w:anchor="_Toc50475511" w:history="1">
            <w:r w:rsidRPr="00F82C6E">
              <w:rPr>
                <w:rStyle w:val="Hyperlink"/>
                <w:rFonts w:ascii="Arial" w:hAnsi="Arial" w:cs="Arial"/>
                <w:b/>
                <w:bCs/>
                <w:noProof/>
              </w:rPr>
              <w:t>Paper presentation</w:t>
            </w:r>
            <w:r>
              <w:rPr>
                <w:noProof/>
                <w:webHidden/>
              </w:rPr>
              <w:tab/>
            </w:r>
            <w:r>
              <w:rPr>
                <w:noProof/>
                <w:webHidden/>
              </w:rPr>
              <w:fldChar w:fldCharType="begin"/>
            </w:r>
            <w:r>
              <w:rPr>
                <w:noProof/>
                <w:webHidden/>
              </w:rPr>
              <w:instrText xml:space="preserve"> PAGEREF _Toc50475511 \h </w:instrText>
            </w:r>
            <w:r>
              <w:rPr>
                <w:noProof/>
                <w:webHidden/>
              </w:rPr>
            </w:r>
            <w:r>
              <w:rPr>
                <w:noProof/>
                <w:webHidden/>
              </w:rPr>
              <w:fldChar w:fldCharType="separate"/>
            </w:r>
            <w:r>
              <w:rPr>
                <w:noProof/>
                <w:webHidden/>
              </w:rPr>
              <w:t>6</w:t>
            </w:r>
            <w:r>
              <w:rPr>
                <w:noProof/>
                <w:webHidden/>
              </w:rPr>
              <w:fldChar w:fldCharType="end"/>
            </w:r>
          </w:hyperlink>
        </w:p>
        <w:p w14:paraId="495366C5" w14:textId="186CEAC4" w:rsidR="00066114" w:rsidRDefault="00066114">
          <w:pPr>
            <w:pStyle w:val="TOC1"/>
            <w:tabs>
              <w:tab w:val="right" w:leader="dot" w:pos="9350"/>
            </w:tabs>
            <w:rPr>
              <w:rFonts w:eastAsiaTheme="minorEastAsia"/>
              <w:noProof/>
              <w:sz w:val="24"/>
              <w:szCs w:val="24"/>
            </w:rPr>
          </w:pPr>
          <w:hyperlink w:anchor="_Toc50475512" w:history="1">
            <w:r w:rsidRPr="00F82C6E">
              <w:rPr>
                <w:rStyle w:val="Hyperlink"/>
                <w:rFonts w:ascii="Arial" w:hAnsi="Arial" w:cs="Arial"/>
                <w:b/>
                <w:bCs/>
                <w:noProof/>
              </w:rPr>
              <w:t>PROVISIONAL CLASS SCHEDULE</w:t>
            </w:r>
            <w:r>
              <w:rPr>
                <w:noProof/>
                <w:webHidden/>
              </w:rPr>
              <w:tab/>
            </w:r>
            <w:r>
              <w:rPr>
                <w:noProof/>
                <w:webHidden/>
              </w:rPr>
              <w:fldChar w:fldCharType="begin"/>
            </w:r>
            <w:r>
              <w:rPr>
                <w:noProof/>
                <w:webHidden/>
              </w:rPr>
              <w:instrText xml:space="preserve"> PAGEREF _Toc50475512 \h </w:instrText>
            </w:r>
            <w:r>
              <w:rPr>
                <w:noProof/>
                <w:webHidden/>
              </w:rPr>
            </w:r>
            <w:r>
              <w:rPr>
                <w:noProof/>
                <w:webHidden/>
              </w:rPr>
              <w:fldChar w:fldCharType="separate"/>
            </w:r>
            <w:r>
              <w:rPr>
                <w:noProof/>
                <w:webHidden/>
              </w:rPr>
              <w:t>6</w:t>
            </w:r>
            <w:r>
              <w:rPr>
                <w:noProof/>
                <w:webHidden/>
              </w:rPr>
              <w:fldChar w:fldCharType="end"/>
            </w:r>
          </w:hyperlink>
        </w:p>
        <w:p w14:paraId="1F9A6F22" w14:textId="6FC31713" w:rsidR="00066114" w:rsidRDefault="00066114">
          <w:pPr>
            <w:pStyle w:val="TOC2"/>
            <w:tabs>
              <w:tab w:val="right" w:leader="dot" w:pos="9350"/>
            </w:tabs>
            <w:rPr>
              <w:rFonts w:eastAsiaTheme="minorEastAsia"/>
              <w:noProof/>
              <w:sz w:val="24"/>
              <w:szCs w:val="24"/>
            </w:rPr>
          </w:pPr>
          <w:hyperlink w:anchor="_Toc50475513" w:history="1">
            <w:r w:rsidRPr="00F82C6E">
              <w:rPr>
                <w:rStyle w:val="Hyperlink"/>
                <w:noProof/>
              </w:rPr>
              <w:t>September 14 – WEEK 1: INTRODUCTION</w:t>
            </w:r>
            <w:r>
              <w:rPr>
                <w:noProof/>
                <w:webHidden/>
              </w:rPr>
              <w:tab/>
            </w:r>
            <w:r>
              <w:rPr>
                <w:noProof/>
                <w:webHidden/>
              </w:rPr>
              <w:fldChar w:fldCharType="begin"/>
            </w:r>
            <w:r>
              <w:rPr>
                <w:noProof/>
                <w:webHidden/>
              </w:rPr>
              <w:instrText xml:space="preserve"> PAGEREF _Toc50475513 \h </w:instrText>
            </w:r>
            <w:r>
              <w:rPr>
                <w:noProof/>
                <w:webHidden/>
              </w:rPr>
            </w:r>
            <w:r>
              <w:rPr>
                <w:noProof/>
                <w:webHidden/>
              </w:rPr>
              <w:fldChar w:fldCharType="separate"/>
            </w:r>
            <w:r>
              <w:rPr>
                <w:noProof/>
                <w:webHidden/>
              </w:rPr>
              <w:t>6</w:t>
            </w:r>
            <w:r>
              <w:rPr>
                <w:noProof/>
                <w:webHidden/>
              </w:rPr>
              <w:fldChar w:fldCharType="end"/>
            </w:r>
          </w:hyperlink>
        </w:p>
        <w:p w14:paraId="02A61D7C" w14:textId="4C65EB39" w:rsidR="00066114" w:rsidRDefault="00066114">
          <w:pPr>
            <w:pStyle w:val="TOC2"/>
            <w:tabs>
              <w:tab w:val="right" w:leader="dot" w:pos="9350"/>
            </w:tabs>
            <w:rPr>
              <w:rFonts w:eastAsiaTheme="minorEastAsia"/>
              <w:noProof/>
              <w:sz w:val="24"/>
              <w:szCs w:val="24"/>
            </w:rPr>
          </w:pPr>
          <w:hyperlink w:anchor="_Toc50475514" w:history="1">
            <w:r w:rsidRPr="00F82C6E">
              <w:rPr>
                <w:rStyle w:val="Hyperlink"/>
                <w:noProof/>
              </w:rPr>
              <w:t>September 21 – WEEK 2: UNEVEN DEVELOPMENT</w:t>
            </w:r>
            <w:r>
              <w:rPr>
                <w:noProof/>
                <w:webHidden/>
              </w:rPr>
              <w:tab/>
            </w:r>
            <w:r>
              <w:rPr>
                <w:noProof/>
                <w:webHidden/>
              </w:rPr>
              <w:fldChar w:fldCharType="begin"/>
            </w:r>
            <w:r>
              <w:rPr>
                <w:noProof/>
                <w:webHidden/>
              </w:rPr>
              <w:instrText xml:space="preserve"> PAGEREF _Toc50475514 \h </w:instrText>
            </w:r>
            <w:r>
              <w:rPr>
                <w:noProof/>
                <w:webHidden/>
              </w:rPr>
            </w:r>
            <w:r>
              <w:rPr>
                <w:noProof/>
                <w:webHidden/>
              </w:rPr>
              <w:fldChar w:fldCharType="separate"/>
            </w:r>
            <w:r>
              <w:rPr>
                <w:noProof/>
                <w:webHidden/>
              </w:rPr>
              <w:t>6</w:t>
            </w:r>
            <w:r>
              <w:rPr>
                <w:noProof/>
                <w:webHidden/>
              </w:rPr>
              <w:fldChar w:fldCharType="end"/>
            </w:r>
          </w:hyperlink>
        </w:p>
        <w:p w14:paraId="39C5BF04" w14:textId="2E41D6BB" w:rsidR="00066114" w:rsidRDefault="00066114">
          <w:pPr>
            <w:pStyle w:val="TOC2"/>
            <w:tabs>
              <w:tab w:val="right" w:leader="dot" w:pos="9350"/>
            </w:tabs>
            <w:rPr>
              <w:rFonts w:eastAsiaTheme="minorEastAsia"/>
              <w:noProof/>
              <w:sz w:val="24"/>
              <w:szCs w:val="24"/>
            </w:rPr>
          </w:pPr>
          <w:hyperlink w:anchor="_Toc50475515" w:history="1">
            <w:r w:rsidRPr="00F82C6E">
              <w:rPr>
                <w:rStyle w:val="Hyperlink"/>
                <w:noProof/>
              </w:rPr>
              <w:t>September 28 – WEEK 3: SPATIAL DIVISIONS OF LABOUR</w:t>
            </w:r>
            <w:r>
              <w:rPr>
                <w:noProof/>
                <w:webHidden/>
              </w:rPr>
              <w:tab/>
            </w:r>
            <w:r>
              <w:rPr>
                <w:noProof/>
                <w:webHidden/>
              </w:rPr>
              <w:fldChar w:fldCharType="begin"/>
            </w:r>
            <w:r>
              <w:rPr>
                <w:noProof/>
                <w:webHidden/>
              </w:rPr>
              <w:instrText xml:space="preserve"> PAGEREF _Toc50475515 \h </w:instrText>
            </w:r>
            <w:r>
              <w:rPr>
                <w:noProof/>
                <w:webHidden/>
              </w:rPr>
            </w:r>
            <w:r>
              <w:rPr>
                <w:noProof/>
                <w:webHidden/>
              </w:rPr>
              <w:fldChar w:fldCharType="separate"/>
            </w:r>
            <w:r>
              <w:rPr>
                <w:noProof/>
                <w:webHidden/>
              </w:rPr>
              <w:t>7</w:t>
            </w:r>
            <w:r>
              <w:rPr>
                <w:noProof/>
                <w:webHidden/>
              </w:rPr>
              <w:fldChar w:fldCharType="end"/>
            </w:r>
          </w:hyperlink>
        </w:p>
        <w:p w14:paraId="723DD34B" w14:textId="5323ADAF" w:rsidR="00066114" w:rsidRDefault="00066114">
          <w:pPr>
            <w:pStyle w:val="TOC2"/>
            <w:tabs>
              <w:tab w:val="right" w:leader="dot" w:pos="9350"/>
            </w:tabs>
            <w:rPr>
              <w:rFonts w:eastAsiaTheme="minorEastAsia"/>
              <w:noProof/>
              <w:sz w:val="24"/>
              <w:szCs w:val="24"/>
            </w:rPr>
          </w:pPr>
          <w:hyperlink w:anchor="_Toc50475516" w:history="1">
            <w:r w:rsidRPr="00F82C6E">
              <w:rPr>
                <w:rStyle w:val="Hyperlink"/>
                <w:noProof/>
              </w:rPr>
              <w:t>October 5</w:t>
            </w:r>
            <w:r w:rsidRPr="00F82C6E">
              <w:rPr>
                <w:rStyle w:val="Hyperlink"/>
                <w:noProof/>
                <w:vertAlign w:val="superscript"/>
              </w:rPr>
              <w:t xml:space="preserve"> </w:t>
            </w:r>
            <w:r w:rsidRPr="00F82C6E">
              <w:rPr>
                <w:rStyle w:val="Hyperlink"/>
                <w:noProof/>
              </w:rPr>
              <w:t>– WEEK 4: RACIAL CAPITALISM</w:t>
            </w:r>
            <w:r>
              <w:rPr>
                <w:noProof/>
                <w:webHidden/>
              </w:rPr>
              <w:tab/>
            </w:r>
            <w:r>
              <w:rPr>
                <w:noProof/>
                <w:webHidden/>
              </w:rPr>
              <w:fldChar w:fldCharType="begin"/>
            </w:r>
            <w:r>
              <w:rPr>
                <w:noProof/>
                <w:webHidden/>
              </w:rPr>
              <w:instrText xml:space="preserve"> PAGEREF _Toc50475516 \h </w:instrText>
            </w:r>
            <w:r>
              <w:rPr>
                <w:noProof/>
                <w:webHidden/>
              </w:rPr>
            </w:r>
            <w:r>
              <w:rPr>
                <w:noProof/>
                <w:webHidden/>
              </w:rPr>
              <w:fldChar w:fldCharType="separate"/>
            </w:r>
            <w:r>
              <w:rPr>
                <w:noProof/>
                <w:webHidden/>
              </w:rPr>
              <w:t>7</w:t>
            </w:r>
            <w:r>
              <w:rPr>
                <w:noProof/>
                <w:webHidden/>
              </w:rPr>
              <w:fldChar w:fldCharType="end"/>
            </w:r>
          </w:hyperlink>
        </w:p>
        <w:p w14:paraId="48DFE918" w14:textId="77569ED7" w:rsidR="00066114" w:rsidRDefault="00066114">
          <w:pPr>
            <w:pStyle w:val="TOC2"/>
            <w:tabs>
              <w:tab w:val="right" w:leader="dot" w:pos="9350"/>
            </w:tabs>
            <w:rPr>
              <w:rFonts w:eastAsiaTheme="minorEastAsia"/>
              <w:noProof/>
              <w:sz w:val="24"/>
              <w:szCs w:val="24"/>
            </w:rPr>
          </w:pPr>
          <w:hyperlink w:anchor="_Toc50475517" w:history="1">
            <w:r w:rsidRPr="00F82C6E">
              <w:rPr>
                <w:rStyle w:val="Hyperlink"/>
                <w:noProof/>
              </w:rPr>
              <w:t>October 12 – FALL BREAK, NO CLASS</w:t>
            </w:r>
            <w:r>
              <w:rPr>
                <w:noProof/>
                <w:webHidden/>
              </w:rPr>
              <w:tab/>
            </w:r>
            <w:r>
              <w:rPr>
                <w:noProof/>
                <w:webHidden/>
              </w:rPr>
              <w:fldChar w:fldCharType="begin"/>
            </w:r>
            <w:r>
              <w:rPr>
                <w:noProof/>
                <w:webHidden/>
              </w:rPr>
              <w:instrText xml:space="preserve"> PAGEREF _Toc50475517 \h </w:instrText>
            </w:r>
            <w:r>
              <w:rPr>
                <w:noProof/>
                <w:webHidden/>
              </w:rPr>
            </w:r>
            <w:r>
              <w:rPr>
                <w:noProof/>
                <w:webHidden/>
              </w:rPr>
              <w:fldChar w:fldCharType="separate"/>
            </w:r>
            <w:r>
              <w:rPr>
                <w:noProof/>
                <w:webHidden/>
              </w:rPr>
              <w:t>7</w:t>
            </w:r>
            <w:r>
              <w:rPr>
                <w:noProof/>
                <w:webHidden/>
              </w:rPr>
              <w:fldChar w:fldCharType="end"/>
            </w:r>
          </w:hyperlink>
        </w:p>
        <w:p w14:paraId="50FE1981" w14:textId="314F8A21" w:rsidR="00066114" w:rsidRDefault="00066114">
          <w:pPr>
            <w:pStyle w:val="TOC2"/>
            <w:tabs>
              <w:tab w:val="right" w:leader="dot" w:pos="9350"/>
            </w:tabs>
            <w:rPr>
              <w:rFonts w:eastAsiaTheme="minorEastAsia"/>
              <w:noProof/>
              <w:sz w:val="24"/>
              <w:szCs w:val="24"/>
            </w:rPr>
          </w:pPr>
          <w:hyperlink w:anchor="_Toc50475518" w:history="1">
            <w:r w:rsidRPr="00F82C6E">
              <w:rPr>
                <w:rStyle w:val="Hyperlink"/>
                <w:noProof/>
              </w:rPr>
              <w:t>October 19 – WEEK 5: INDIGENOUS ECONOMIES AND COLONIALISM</w:t>
            </w:r>
            <w:r>
              <w:rPr>
                <w:noProof/>
                <w:webHidden/>
              </w:rPr>
              <w:tab/>
            </w:r>
            <w:r>
              <w:rPr>
                <w:noProof/>
                <w:webHidden/>
              </w:rPr>
              <w:fldChar w:fldCharType="begin"/>
            </w:r>
            <w:r>
              <w:rPr>
                <w:noProof/>
                <w:webHidden/>
              </w:rPr>
              <w:instrText xml:space="preserve"> PAGEREF _Toc50475518 \h </w:instrText>
            </w:r>
            <w:r>
              <w:rPr>
                <w:noProof/>
                <w:webHidden/>
              </w:rPr>
            </w:r>
            <w:r>
              <w:rPr>
                <w:noProof/>
                <w:webHidden/>
              </w:rPr>
              <w:fldChar w:fldCharType="separate"/>
            </w:r>
            <w:r>
              <w:rPr>
                <w:noProof/>
                <w:webHidden/>
              </w:rPr>
              <w:t>7</w:t>
            </w:r>
            <w:r>
              <w:rPr>
                <w:noProof/>
                <w:webHidden/>
              </w:rPr>
              <w:fldChar w:fldCharType="end"/>
            </w:r>
          </w:hyperlink>
        </w:p>
        <w:p w14:paraId="3F255742" w14:textId="3421428C" w:rsidR="00066114" w:rsidRDefault="00066114">
          <w:pPr>
            <w:pStyle w:val="TOC2"/>
            <w:tabs>
              <w:tab w:val="right" w:leader="dot" w:pos="9350"/>
            </w:tabs>
            <w:rPr>
              <w:rFonts w:eastAsiaTheme="minorEastAsia"/>
              <w:noProof/>
              <w:sz w:val="24"/>
              <w:szCs w:val="24"/>
            </w:rPr>
          </w:pPr>
          <w:hyperlink w:anchor="_Toc50475519" w:history="1">
            <w:r w:rsidRPr="00F82C6E">
              <w:rPr>
                <w:rStyle w:val="Hyperlink"/>
                <w:noProof/>
              </w:rPr>
              <w:t>October 26 – WEEK 6: SCALE</w:t>
            </w:r>
            <w:r>
              <w:rPr>
                <w:noProof/>
                <w:webHidden/>
              </w:rPr>
              <w:tab/>
            </w:r>
            <w:r>
              <w:rPr>
                <w:noProof/>
                <w:webHidden/>
              </w:rPr>
              <w:fldChar w:fldCharType="begin"/>
            </w:r>
            <w:r>
              <w:rPr>
                <w:noProof/>
                <w:webHidden/>
              </w:rPr>
              <w:instrText xml:space="preserve"> PAGEREF _Toc50475519 \h </w:instrText>
            </w:r>
            <w:r>
              <w:rPr>
                <w:noProof/>
                <w:webHidden/>
              </w:rPr>
            </w:r>
            <w:r>
              <w:rPr>
                <w:noProof/>
                <w:webHidden/>
              </w:rPr>
              <w:fldChar w:fldCharType="separate"/>
            </w:r>
            <w:r>
              <w:rPr>
                <w:noProof/>
                <w:webHidden/>
              </w:rPr>
              <w:t>8</w:t>
            </w:r>
            <w:r>
              <w:rPr>
                <w:noProof/>
                <w:webHidden/>
              </w:rPr>
              <w:fldChar w:fldCharType="end"/>
            </w:r>
          </w:hyperlink>
        </w:p>
        <w:p w14:paraId="16916050" w14:textId="4B957144" w:rsidR="00066114" w:rsidRDefault="00066114">
          <w:pPr>
            <w:pStyle w:val="TOC2"/>
            <w:tabs>
              <w:tab w:val="right" w:leader="dot" w:pos="9350"/>
            </w:tabs>
            <w:rPr>
              <w:rFonts w:eastAsiaTheme="minorEastAsia"/>
              <w:noProof/>
              <w:sz w:val="24"/>
              <w:szCs w:val="24"/>
            </w:rPr>
          </w:pPr>
          <w:hyperlink w:anchor="_Toc50475520" w:history="1">
            <w:r w:rsidRPr="00F82C6E">
              <w:rPr>
                <w:rStyle w:val="Hyperlink"/>
                <w:noProof/>
              </w:rPr>
              <w:t>November 2 – WEEK 7: LABOUR GEOGRAPHY AS A DISCIPLINE</w:t>
            </w:r>
            <w:r>
              <w:rPr>
                <w:noProof/>
                <w:webHidden/>
              </w:rPr>
              <w:tab/>
            </w:r>
            <w:r>
              <w:rPr>
                <w:noProof/>
                <w:webHidden/>
              </w:rPr>
              <w:fldChar w:fldCharType="begin"/>
            </w:r>
            <w:r>
              <w:rPr>
                <w:noProof/>
                <w:webHidden/>
              </w:rPr>
              <w:instrText xml:space="preserve"> PAGEREF _Toc50475520 \h </w:instrText>
            </w:r>
            <w:r>
              <w:rPr>
                <w:noProof/>
                <w:webHidden/>
              </w:rPr>
            </w:r>
            <w:r>
              <w:rPr>
                <w:noProof/>
                <w:webHidden/>
              </w:rPr>
              <w:fldChar w:fldCharType="separate"/>
            </w:r>
            <w:r>
              <w:rPr>
                <w:noProof/>
                <w:webHidden/>
              </w:rPr>
              <w:t>8</w:t>
            </w:r>
            <w:r>
              <w:rPr>
                <w:noProof/>
                <w:webHidden/>
              </w:rPr>
              <w:fldChar w:fldCharType="end"/>
            </w:r>
          </w:hyperlink>
        </w:p>
        <w:p w14:paraId="62288EAA" w14:textId="4CFA1A33" w:rsidR="00066114" w:rsidRDefault="00066114">
          <w:pPr>
            <w:pStyle w:val="TOC2"/>
            <w:tabs>
              <w:tab w:val="right" w:leader="dot" w:pos="9350"/>
            </w:tabs>
            <w:rPr>
              <w:rFonts w:eastAsiaTheme="minorEastAsia"/>
              <w:noProof/>
              <w:sz w:val="24"/>
              <w:szCs w:val="24"/>
            </w:rPr>
          </w:pPr>
          <w:hyperlink w:anchor="_Toc50475521" w:history="1">
            <w:r w:rsidRPr="00F82C6E">
              <w:rPr>
                <w:rStyle w:val="Hyperlink"/>
                <w:noProof/>
              </w:rPr>
              <w:t>November 9 – WEEK 8: PLACE AND LABOUR MARKET SEGEMENTATION</w:t>
            </w:r>
            <w:r>
              <w:rPr>
                <w:noProof/>
                <w:webHidden/>
              </w:rPr>
              <w:tab/>
            </w:r>
            <w:r>
              <w:rPr>
                <w:noProof/>
                <w:webHidden/>
              </w:rPr>
              <w:fldChar w:fldCharType="begin"/>
            </w:r>
            <w:r>
              <w:rPr>
                <w:noProof/>
                <w:webHidden/>
              </w:rPr>
              <w:instrText xml:space="preserve"> PAGEREF _Toc50475521 \h </w:instrText>
            </w:r>
            <w:r>
              <w:rPr>
                <w:noProof/>
                <w:webHidden/>
              </w:rPr>
            </w:r>
            <w:r>
              <w:rPr>
                <w:noProof/>
                <w:webHidden/>
              </w:rPr>
              <w:fldChar w:fldCharType="separate"/>
            </w:r>
            <w:r>
              <w:rPr>
                <w:noProof/>
                <w:webHidden/>
              </w:rPr>
              <w:t>8</w:t>
            </w:r>
            <w:r>
              <w:rPr>
                <w:noProof/>
                <w:webHidden/>
              </w:rPr>
              <w:fldChar w:fldCharType="end"/>
            </w:r>
          </w:hyperlink>
        </w:p>
        <w:p w14:paraId="48F5F30A" w14:textId="797D38A7" w:rsidR="00066114" w:rsidRDefault="00066114">
          <w:pPr>
            <w:pStyle w:val="TOC2"/>
            <w:tabs>
              <w:tab w:val="right" w:leader="dot" w:pos="9350"/>
            </w:tabs>
            <w:rPr>
              <w:rFonts w:eastAsiaTheme="minorEastAsia"/>
              <w:noProof/>
              <w:sz w:val="24"/>
              <w:szCs w:val="24"/>
            </w:rPr>
          </w:pPr>
          <w:hyperlink w:anchor="_Toc50475522" w:history="1">
            <w:r w:rsidRPr="00F82C6E">
              <w:rPr>
                <w:rStyle w:val="Hyperlink"/>
                <w:noProof/>
              </w:rPr>
              <w:t>November 16</w:t>
            </w:r>
            <w:r w:rsidRPr="00F82C6E">
              <w:rPr>
                <w:rStyle w:val="Hyperlink"/>
                <w:noProof/>
                <w:vertAlign w:val="superscript"/>
              </w:rPr>
              <w:t xml:space="preserve"> </w:t>
            </w:r>
            <w:r w:rsidRPr="00F82C6E">
              <w:rPr>
                <w:rStyle w:val="Hyperlink"/>
                <w:noProof/>
              </w:rPr>
              <w:t>– WEEK 9: WORKER AGENCY AND CONTROL</w:t>
            </w:r>
            <w:r>
              <w:rPr>
                <w:noProof/>
                <w:webHidden/>
              </w:rPr>
              <w:tab/>
            </w:r>
            <w:r>
              <w:rPr>
                <w:noProof/>
                <w:webHidden/>
              </w:rPr>
              <w:fldChar w:fldCharType="begin"/>
            </w:r>
            <w:r>
              <w:rPr>
                <w:noProof/>
                <w:webHidden/>
              </w:rPr>
              <w:instrText xml:space="preserve"> PAGEREF _Toc50475522 \h </w:instrText>
            </w:r>
            <w:r>
              <w:rPr>
                <w:noProof/>
                <w:webHidden/>
              </w:rPr>
            </w:r>
            <w:r>
              <w:rPr>
                <w:noProof/>
                <w:webHidden/>
              </w:rPr>
              <w:fldChar w:fldCharType="separate"/>
            </w:r>
            <w:r>
              <w:rPr>
                <w:noProof/>
                <w:webHidden/>
              </w:rPr>
              <w:t>9</w:t>
            </w:r>
            <w:r>
              <w:rPr>
                <w:noProof/>
                <w:webHidden/>
              </w:rPr>
              <w:fldChar w:fldCharType="end"/>
            </w:r>
          </w:hyperlink>
        </w:p>
        <w:p w14:paraId="1E7993F6" w14:textId="1B66E464" w:rsidR="00066114" w:rsidRDefault="00066114">
          <w:pPr>
            <w:pStyle w:val="TOC2"/>
            <w:tabs>
              <w:tab w:val="right" w:leader="dot" w:pos="9350"/>
            </w:tabs>
            <w:rPr>
              <w:rFonts w:eastAsiaTheme="minorEastAsia"/>
              <w:noProof/>
              <w:sz w:val="24"/>
              <w:szCs w:val="24"/>
            </w:rPr>
          </w:pPr>
          <w:hyperlink w:anchor="_Toc50475523" w:history="1">
            <w:r w:rsidRPr="00F82C6E">
              <w:rPr>
                <w:rStyle w:val="Hyperlink"/>
                <w:noProof/>
              </w:rPr>
              <w:t>November 23 – WEEK 10: DISABILITY AND WORK</w:t>
            </w:r>
            <w:r>
              <w:rPr>
                <w:noProof/>
                <w:webHidden/>
              </w:rPr>
              <w:tab/>
            </w:r>
            <w:r>
              <w:rPr>
                <w:noProof/>
                <w:webHidden/>
              </w:rPr>
              <w:fldChar w:fldCharType="begin"/>
            </w:r>
            <w:r>
              <w:rPr>
                <w:noProof/>
                <w:webHidden/>
              </w:rPr>
              <w:instrText xml:space="preserve"> PAGEREF _Toc50475523 \h </w:instrText>
            </w:r>
            <w:r>
              <w:rPr>
                <w:noProof/>
                <w:webHidden/>
              </w:rPr>
            </w:r>
            <w:r>
              <w:rPr>
                <w:noProof/>
                <w:webHidden/>
              </w:rPr>
              <w:fldChar w:fldCharType="separate"/>
            </w:r>
            <w:r>
              <w:rPr>
                <w:noProof/>
                <w:webHidden/>
              </w:rPr>
              <w:t>9</w:t>
            </w:r>
            <w:r>
              <w:rPr>
                <w:noProof/>
                <w:webHidden/>
              </w:rPr>
              <w:fldChar w:fldCharType="end"/>
            </w:r>
          </w:hyperlink>
        </w:p>
        <w:p w14:paraId="392E093A" w14:textId="54C78B10" w:rsidR="00066114" w:rsidRDefault="00066114">
          <w:pPr>
            <w:pStyle w:val="TOC2"/>
            <w:tabs>
              <w:tab w:val="right" w:leader="dot" w:pos="9350"/>
            </w:tabs>
            <w:rPr>
              <w:rFonts w:eastAsiaTheme="minorEastAsia"/>
              <w:noProof/>
              <w:sz w:val="24"/>
              <w:szCs w:val="24"/>
            </w:rPr>
          </w:pPr>
          <w:hyperlink w:anchor="_Toc50475524" w:history="1">
            <w:r w:rsidRPr="00F82C6E">
              <w:rPr>
                <w:rStyle w:val="Hyperlink"/>
                <w:noProof/>
              </w:rPr>
              <w:t>November 30</w:t>
            </w:r>
            <w:r w:rsidRPr="00F82C6E">
              <w:rPr>
                <w:rStyle w:val="Hyperlink"/>
                <w:noProof/>
                <w:vertAlign w:val="superscript"/>
              </w:rPr>
              <w:t xml:space="preserve"> </w:t>
            </w:r>
            <w:r w:rsidRPr="00F82C6E">
              <w:rPr>
                <w:rStyle w:val="Hyperlink"/>
                <w:noProof/>
              </w:rPr>
              <w:t>– WEEK 11: GENDER, SEXUALITY AND WORK</w:t>
            </w:r>
            <w:r>
              <w:rPr>
                <w:noProof/>
                <w:webHidden/>
              </w:rPr>
              <w:tab/>
            </w:r>
            <w:r>
              <w:rPr>
                <w:noProof/>
                <w:webHidden/>
              </w:rPr>
              <w:fldChar w:fldCharType="begin"/>
            </w:r>
            <w:r>
              <w:rPr>
                <w:noProof/>
                <w:webHidden/>
              </w:rPr>
              <w:instrText xml:space="preserve"> PAGEREF _Toc50475524 \h </w:instrText>
            </w:r>
            <w:r>
              <w:rPr>
                <w:noProof/>
                <w:webHidden/>
              </w:rPr>
            </w:r>
            <w:r>
              <w:rPr>
                <w:noProof/>
                <w:webHidden/>
              </w:rPr>
              <w:fldChar w:fldCharType="separate"/>
            </w:r>
            <w:r>
              <w:rPr>
                <w:noProof/>
                <w:webHidden/>
              </w:rPr>
              <w:t>9</w:t>
            </w:r>
            <w:r>
              <w:rPr>
                <w:noProof/>
                <w:webHidden/>
              </w:rPr>
              <w:fldChar w:fldCharType="end"/>
            </w:r>
          </w:hyperlink>
        </w:p>
        <w:p w14:paraId="3624CD23" w14:textId="3845605B" w:rsidR="00066114" w:rsidRDefault="00066114">
          <w:pPr>
            <w:pStyle w:val="TOC2"/>
            <w:tabs>
              <w:tab w:val="right" w:leader="dot" w:pos="9350"/>
            </w:tabs>
            <w:rPr>
              <w:rFonts w:eastAsiaTheme="minorEastAsia"/>
              <w:noProof/>
              <w:sz w:val="24"/>
              <w:szCs w:val="24"/>
            </w:rPr>
          </w:pPr>
          <w:hyperlink w:anchor="_Toc50475525" w:history="1">
            <w:r w:rsidRPr="00F82C6E">
              <w:rPr>
                <w:rStyle w:val="Hyperlink"/>
                <w:noProof/>
              </w:rPr>
              <w:t xml:space="preserve">December 2 </w:t>
            </w:r>
            <w:r w:rsidRPr="00F82C6E">
              <w:rPr>
                <w:rStyle w:val="Hyperlink"/>
                <w:noProof/>
                <w:vertAlign w:val="superscript"/>
              </w:rPr>
              <w:t xml:space="preserve"> </w:t>
            </w:r>
            <w:r w:rsidRPr="00F82C6E">
              <w:rPr>
                <w:rStyle w:val="Hyperlink"/>
                <w:noProof/>
              </w:rPr>
              <w:t>– WEEK 12: PAPER PRESENTATIONS</w:t>
            </w:r>
            <w:r>
              <w:rPr>
                <w:noProof/>
                <w:webHidden/>
              </w:rPr>
              <w:tab/>
            </w:r>
            <w:r>
              <w:rPr>
                <w:noProof/>
                <w:webHidden/>
              </w:rPr>
              <w:fldChar w:fldCharType="begin"/>
            </w:r>
            <w:r>
              <w:rPr>
                <w:noProof/>
                <w:webHidden/>
              </w:rPr>
              <w:instrText xml:space="preserve"> PAGEREF _Toc50475525 \h </w:instrText>
            </w:r>
            <w:r>
              <w:rPr>
                <w:noProof/>
                <w:webHidden/>
              </w:rPr>
            </w:r>
            <w:r>
              <w:rPr>
                <w:noProof/>
                <w:webHidden/>
              </w:rPr>
              <w:fldChar w:fldCharType="separate"/>
            </w:r>
            <w:r>
              <w:rPr>
                <w:noProof/>
                <w:webHidden/>
              </w:rPr>
              <w:t>10</w:t>
            </w:r>
            <w:r>
              <w:rPr>
                <w:noProof/>
                <w:webHidden/>
              </w:rPr>
              <w:fldChar w:fldCharType="end"/>
            </w:r>
          </w:hyperlink>
        </w:p>
        <w:p w14:paraId="3CDE941A" w14:textId="05E34C50" w:rsidR="00066114" w:rsidRDefault="00066114">
          <w:pPr>
            <w:pStyle w:val="TOC1"/>
            <w:tabs>
              <w:tab w:val="right" w:leader="dot" w:pos="9350"/>
            </w:tabs>
            <w:rPr>
              <w:rFonts w:eastAsiaTheme="minorEastAsia"/>
              <w:noProof/>
              <w:sz w:val="24"/>
              <w:szCs w:val="24"/>
            </w:rPr>
          </w:pPr>
          <w:hyperlink w:anchor="_Toc50475526" w:history="1">
            <w:r w:rsidRPr="00F82C6E">
              <w:rPr>
                <w:rStyle w:val="Hyperlink"/>
                <w:rFonts w:ascii="Arial" w:hAnsi="Arial" w:cs="Arial"/>
                <w:b/>
                <w:bCs/>
                <w:noProof/>
              </w:rPr>
              <w:t>Course Policies</w:t>
            </w:r>
            <w:r>
              <w:rPr>
                <w:noProof/>
                <w:webHidden/>
              </w:rPr>
              <w:tab/>
            </w:r>
            <w:r>
              <w:rPr>
                <w:noProof/>
                <w:webHidden/>
              </w:rPr>
              <w:fldChar w:fldCharType="begin"/>
            </w:r>
            <w:r>
              <w:rPr>
                <w:noProof/>
                <w:webHidden/>
              </w:rPr>
              <w:instrText xml:space="preserve"> PAGEREF _Toc50475526 \h </w:instrText>
            </w:r>
            <w:r>
              <w:rPr>
                <w:noProof/>
                <w:webHidden/>
              </w:rPr>
            </w:r>
            <w:r>
              <w:rPr>
                <w:noProof/>
                <w:webHidden/>
              </w:rPr>
              <w:fldChar w:fldCharType="separate"/>
            </w:r>
            <w:r>
              <w:rPr>
                <w:noProof/>
                <w:webHidden/>
              </w:rPr>
              <w:t>10</w:t>
            </w:r>
            <w:r>
              <w:rPr>
                <w:noProof/>
                <w:webHidden/>
              </w:rPr>
              <w:fldChar w:fldCharType="end"/>
            </w:r>
          </w:hyperlink>
        </w:p>
        <w:p w14:paraId="41E481DC" w14:textId="207CE364" w:rsidR="00066114" w:rsidRDefault="00066114">
          <w:pPr>
            <w:pStyle w:val="TOC2"/>
            <w:tabs>
              <w:tab w:val="right" w:leader="dot" w:pos="9350"/>
            </w:tabs>
            <w:rPr>
              <w:rFonts w:eastAsiaTheme="minorEastAsia"/>
              <w:noProof/>
              <w:sz w:val="24"/>
              <w:szCs w:val="24"/>
            </w:rPr>
          </w:pPr>
          <w:hyperlink w:anchor="_Toc50475527" w:history="1">
            <w:r w:rsidRPr="00F82C6E">
              <w:rPr>
                <w:rStyle w:val="Hyperlink"/>
                <w:noProof/>
              </w:rPr>
              <w:t>Submission of Assignments</w:t>
            </w:r>
            <w:r>
              <w:rPr>
                <w:noProof/>
                <w:webHidden/>
              </w:rPr>
              <w:tab/>
            </w:r>
            <w:r>
              <w:rPr>
                <w:noProof/>
                <w:webHidden/>
              </w:rPr>
              <w:fldChar w:fldCharType="begin"/>
            </w:r>
            <w:r>
              <w:rPr>
                <w:noProof/>
                <w:webHidden/>
              </w:rPr>
              <w:instrText xml:space="preserve"> PAGEREF _Toc50475527 \h </w:instrText>
            </w:r>
            <w:r>
              <w:rPr>
                <w:noProof/>
                <w:webHidden/>
              </w:rPr>
            </w:r>
            <w:r>
              <w:rPr>
                <w:noProof/>
                <w:webHidden/>
              </w:rPr>
              <w:fldChar w:fldCharType="separate"/>
            </w:r>
            <w:r>
              <w:rPr>
                <w:noProof/>
                <w:webHidden/>
              </w:rPr>
              <w:t>10</w:t>
            </w:r>
            <w:r>
              <w:rPr>
                <w:noProof/>
                <w:webHidden/>
              </w:rPr>
              <w:fldChar w:fldCharType="end"/>
            </w:r>
          </w:hyperlink>
        </w:p>
        <w:p w14:paraId="7656BBA5" w14:textId="04164A80" w:rsidR="00066114" w:rsidRDefault="00066114">
          <w:pPr>
            <w:pStyle w:val="TOC2"/>
            <w:tabs>
              <w:tab w:val="right" w:leader="dot" w:pos="9350"/>
            </w:tabs>
            <w:rPr>
              <w:rFonts w:eastAsiaTheme="minorEastAsia"/>
              <w:noProof/>
              <w:sz w:val="24"/>
              <w:szCs w:val="24"/>
            </w:rPr>
          </w:pPr>
          <w:hyperlink w:anchor="_Toc50475528" w:history="1">
            <w:r w:rsidRPr="00F82C6E">
              <w:rPr>
                <w:rStyle w:val="Hyperlink"/>
                <w:noProof/>
              </w:rPr>
              <w:t>Grades</w:t>
            </w:r>
            <w:r>
              <w:rPr>
                <w:noProof/>
                <w:webHidden/>
              </w:rPr>
              <w:tab/>
            </w:r>
            <w:r>
              <w:rPr>
                <w:noProof/>
                <w:webHidden/>
              </w:rPr>
              <w:fldChar w:fldCharType="begin"/>
            </w:r>
            <w:r>
              <w:rPr>
                <w:noProof/>
                <w:webHidden/>
              </w:rPr>
              <w:instrText xml:space="preserve"> PAGEREF _Toc50475528 \h </w:instrText>
            </w:r>
            <w:r>
              <w:rPr>
                <w:noProof/>
                <w:webHidden/>
              </w:rPr>
            </w:r>
            <w:r>
              <w:rPr>
                <w:noProof/>
                <w:webHidden/>
              </w:rPr>
              <w:fldChar w:fldCharType="separate"/>
            </w:r>
            <w:r>
              <w:rPr>
                <w:noProof/>
                <w:webHidden/>
              </w:rPr>
              <w:t>10</w:t>
            </w:r>
            <w:r>
              <w:rPr>
                <w:noProof/>
                <w:webHidden/>
              </w:rPr>
              <w:fldChar w:fldCharType="end"/>
            </w:r>
          </w:hyperlink>
        </w:p>
        <w:p w14:paraId="7869AA44" w14:textId="58C481D7" w:rsidR="00066114" w:rsidRDefault="00066114">
          <w:pPr>
            <w:pStyle w:val="TOC2"/>
            <w:tabs>
              <w:tab w:val="right" w:leader="dot" w:pos="9350"/>
            </w:tabs>
            <w:rPr>
              <w:rFonts w:eastAsiaTheme="minorEastAsia"/>
              <w:noProof/>
              <w:sz w:val="24"/>
              <w:szCs w:val="24"/>
            </w:rPr>
          </w:pPr>
          <w:hyperlink w:anchor="_Toc50475529" w:history="1">
            <w:r w:rsidRPr="00F82C6E">
              <w:rPr>
                <w:rStyle w:val="Hyperlink"/>
                <w:noProof/>
              </w:rPr>
              <w:t>Late Assignments</w:t>
            </w:r>
            <w:r>
              <w:rPr>
                <w:noProof/>
                <w:webHidden/>
              </w:rPr>
              <w:tab/>
            </w:r>
            <w:r>
              <w:rPr>
                <w:noProof/>
                <w:webHidden/>
              </w:rPr>
              <w:fldChar w:fldCharType="begin"/>
            </w:r>
            <w:r>
              <w:rPr>
                <w:noProof/>
                <w:webHidden/>
              </w:rPr>
              <w:instrText xml:space="preserve"> PAGEREF _Toc50475529 \h </w:instrText>
            </w:r>
            <w:r>
              <w:rPr>
                <w:noProof/>
                <w:webHidden/>
              </w:rPr>
            </w:r>
            <w:r>
              <w:rPr>
                <w:noProof/>
                <w:webHidden/>
              </w:rPr>
              <w:fldChar w:fldCharType="separate"/>
            </w:r>
            <w:r>
              <w:rPr>
                <w:noProof/>
                <w:webHidden/>
              </w:rPr>
              <w:t>10</w:t>
            </w:r>
            <w:r>
              <w:rPr>
                <w:noProof/>
                <w:webHidden/>
              </w:rPr>
              <w:fldChar w:fldCharType="end"/>
            </w:r>
          </w:hyperlink>
        </w:p>
        <w:p w14:paraId="08B5E054" w14:textId="6F2ECCF9" w:rsidR="00066114" w:rsidRDefault="00066114">
          <w:pPr>
            <w:pStyle w:val="TOC2"/>
            <w:tabs>
              <w:tab w:val="right" w:leader="dot" w:pos="9350"/>
            </w:tabs>
            <w:rPr>
              <w:rFonts w:eastAsiaTheme="minorEastAsia"/>
              <w:noProof/>
              <w:sz w:val="24"/>
              <w:szCs w:val="24"/>
            </w:rPr>
          </w:pPr>
          <w:hyperlink w:anchor="_Toc50475530" w:history="1">
            <w:r w:rsidRPr="00F82C6E">
              <w:rPr>
                <w:rStyle w:val="Hyperlink"/>
                <w:noProof/>
              </w:rPr>
              <w:t>Absences, Missed Work, Illness</w:t>
            </w:r>
            <w:r>
              <w:rPr>
                <w:noProof/>
                <w:webHidden/>
              </w:rPr>
              <w:tab/>
            </w:r>
            <w:r>
              <w:rPr>
                <w:noProof/>
                <w:webHidden/>
              </w:rPr>
              <w:fldChar w:fldCharType="begin"/>
            </w:r>
            <w:r>
              <w:rPr>
                <w:noProof/>
                <w:webHidden/>
              </w:rPr>
              <w:instrText xml:space="preserve"> PAGEREF _Toc50475530 \h </w:instrText>
            </w:r>
            <w:r>
              <w:rPr>
                <w:noProof/>
                <w:webHidden/>
              </w:rPr>
            </w:r>
            <w:r>
              <w:rPr>
                <w:noProof/>
                <w:webHidden/>
              </w:rPr>
              <w:fldChar w:fldCharType="separate"/>
            </w:r>
            <w:r>
              <w:rPr>
                <w:noProof/>
                <w:webHidden/>
              </w:rPr>
              <w:t>10</w:t>
            </w:r>
            <w:r>
              <w:rPr>
                <w:noProof/>
                <w:webHidden/>
              </w:rPr>
              <w:fldChar w:fldCharType="end"/>
            </w:r>
          </w:hyperlink>
        </w:p>
        <w:p w14:paraId="446BA01A" w14:textId="4BF109C3" w:rsidR="00066114" w:rsidRDefault="00066114">
          <w:pPr>
            <w:pStyle w:val="TOC2"/>
            <w:tabs>
              <w:tab w:val="right" w:leader="dot" w:pos="9350"/>
            </w:tabs>
            <w:rPr>
              <w:rFonts w:eastAsiaTheme="minorEastAsia"/>
              <w:noProof/>
              <w:sz w:val="24"/>
              <w:szCs w:val="24"/>
            </w:rPr>
          </w:pPr>
          <w:hyperlink w:anchor="_Toc50475531" w:history="1">
            <w:r w:rsidRPr="00F82C6E">
              <w:rPr>
                <w:rStyle w:val="Hyperlink"/>
                <w:noProof/>
              </w:rPr>
              <w:t>Turnitin.com</w:t>
            </w:r>
            <w:r>
              <w:rPr>
                <w:noProof/>
                <w:webHidden/>
              </w:rPr>
              <w:tab/>
            </w:r>
            <w:r>
              <w:rPr>
                <w:noProof/>
                <w:webHidden/>
              </w:rPr>
              <w:fldChar w:fldCharType="begin"/>
            </w:r>
            <w:r>
              <w:rPr>
                <w:noProof/>
                <w:webHidden/>
              </w:rPr>
              <w:instrText xml:space="preserve"> PAGEREF _Toc50475531 \h </w:instrText>
            </w:r>
            <w:r>
              <w:rPr>
                <w:noProof/>
                <w:webHidden/>
              </w:rPr>
            </w:r>
            <w:r>
              <w:rPr>
                <w:noProof/>
                <w:webHidden/>
              </w:rPr>
              <w:fldChar w:fldCharType="separate"/>
            </w:r>
            <w:r>
              <w:rPr>
                <w:noProof/>
                <w:webHidden/>
              </w:rPr>
              <w:t>10</w:t>
            </w:r>
            <w:r>
              <w:rPr>
                <w:noProof/>
                <w:webHidden/>
              </w:rPr>
              <w:fldChar w:fldCharType="end"/>
            </w:r>
          </w:hyperlink>
        </w:p>
        <w:p w14:paraId="6FE9D804" w14:textId="6819CFA4" w:rsidR="00066114" w:rsidRDefault="00066114">
          <w:pPr>
            <w:pStyle w:val="TOC2"/>
            <w:tabs>
              <w:tab w:val="right" w:leader="dot" w:pos="9350"/>
            </w:tabs>
            <w:rPr>
              <w:rFonts w:eastAsiaTheme="minorEastAsia"/>
              <w:noProof/>
              <w:sz w:val="24"/>
              <w:szCs w:val="24"/>
            </w:rPr>
          </w:pPr>
          <w:hyperlink w:anchor="_Toc50475532" w:history="1">
            <w:r w:rsidRPr="00F82C6E">
              <w:rPr>
                <w:rStyle w:val="Hyperlink"/>
                <w:noProof/>
              </w:rPr>
              <w:t>Course Modifications:</w:t>
            </w:r>
            <w:r>
              <w:rPr>
                <w:noProof/>
                <w:webHidden/>
              </w:rPr>
              <w:tab/>
            </w:r>
            <w:r>
              <w:rPr>
                <w:noProof/>
                <w:webHidden/>
              </w:rPr>
              <w:fldChar w:fldCharType="begin"/>
            </w:r>
            <w:r>
              <w:rPr>
                <w:noProof/>
                <w:webHidden/>
              </w:rPr>
              <w:instrText xml:space="preserve"> PAGEREF _Toc50475532 \h </w:instrText>
            </w:r>
            <w:r>
              <w:rPr>
                <w:noProof/>
                <w:webHidden/>
              </w:rPr>
            </w:r>
            <w:r>
              <w:rPr>
                <w:noProof/>
                <w:webHidden/>
              </w:rPr>
              <w:fldChar w:fldCharType="separate"/>
            </w:r>
            <w:r>
              <w:rPr>
                <w:noProof/>
                <w:webHidden/>
              </w:rPr>
              <w:t>11</w:t>
            </w:r>
            <w:r>
              <w:rPr>
                <w:noProof/>
                <w:webHidden/>
              </w:rPr>
              <w:fldChar w:fldCharType="end"/>
            </w:r>
          </w:hyperlink>
        </w:p>
        <w:p w14:paraId="7910F1BC" w14:textId="3DC20685" w:rsidR="00066114" w:rsidRDefault="00066114">
          <w:pPr>
            <w:pStyle w:val="TOC2"/>
            <w:tabs>
              <w:tab w:val="right" w:leader="dot" w:pos="9350"/>
            </w:tabs>
            <w:rPr>
              <w:rFonts w:eastAsiaTheme="minorEastAsia"/>
              <w:noProof/>
              <w:sz w:val="24"/>
              <w:szCs w:val="24"/>
            </w:rPr>
          </w:pPr>
          <w:hyperlink w:anchor="_Toc50475533" w:history="1">
            <w:r w:rsidRPr="00F82C6E">
              <w:rPr>
                <w:rStyle w:val="Hyperlink"/>
                <w:noProof/>
              </w:rPr>
              <w:t>Email Communication Policy of the Faculty of Social Sciences:</w:t>
            </w:r>
            <w:r>
              <w:rPr>
                <w:noProof/>
                <w:webHidden/>
              </w:rPr>
              <w:tab/>
            </w:r>
            <w:r>
              <w:rPr>
                <w:noProof/>
                <w:webHidden/>
              </w:rPr>
              <w:fldChar w:fldCharType="begin"/>
            </w:r>
            <w:r>
              <w:rPr>
                <w:noProof/>
                <w:webHidden/>
              </w:rPr>
              <w:instrText xml:space="preserve"> PAGEREF _Toc50475533 \h </w:instrText>
            </w:r>
            <w:r>
              <w:rPr>
                <w:noProof/>
                <w:webHidden/>
              </w:rPr>
            </w:r>
            <w:r>
              <w:rPr>
                <w:noProof/>
                <w:webHidden/>
              </w:rPr>
              <w:fldChar w:fldCharType="separate"/>
            </w:r>
            <w:r>
              <w:rPr>
                <w:noProof/>
                <w:webHidden/>
              </w:rPr>
              <w:t>11</w:t>
            </w:r>
            <w:r>
              <w:rPr>
                <w:noProof/>
                <w:webHidden/>
              </w:rPr>
              <w:fldChar w:fldCharType="end"/>
            </w:r>
          </w:hyperlink>
        </w:p>
        <w:p w14:paraId="1A16A2E0" w14:textId="70F592B1" w:rsidR="00066114" w:rsidRDefault="00066114">
          <w:pPr>
            <w:pStyle w:val="TOC1"/>
            <w:tabs>
              <w:tab w:val="right" w:leader="dot" w:pos="9350"/>
            </w:tabs>
            <w:rPr>
              <w:rFonts w:eastAsiaTheme="minorEastAsia"/>
              <w:noProof/>
              <w:sz w:val="24"/>
              <w:szCs w:val="24"/>
            </w:rPr>
          </w:pPr>
          <w:hyperlink w:anchor="_Toc50475534" w:history="1">
            <w:r w:rsidRPr="00F82C6E">
              <w:rPr>
                <w:rStyle w:val="Hyperlink"/>
                <w:rFonts w:ascii="Arial" w:hAnsi="Arial" w:cs="Arial"/>
                <w:b/>
                <w:noProof/>
              </w:rPr>
              <w:t>University Policies:</w:t>
            </w:r>
            <w:r>
              <w:rPr>
                <w:noProof/>
                <w:webHidden/>
              </w:rPr>
              <w:tab/>
            </w:r>
            <w:r>
              <w:rPr>
                <w:noProof/>
                <w:webHidden/>
              </w:rPr>
              <w:fldChar w:fldCharType="begin"/>
            </w:r>
            <w:r>
              <w:rPr>
                <w:noProof/>
                <w:webHidden/>
              </w:rPr>
              <w:instrText xml:space="preserve"> PAGEREF _Toc50475534 \h </w:instrText>
            </w:r>
            <w:r>
              <w:rPr>
                <w:noProof/>
                <w:webHidden/>
              </w:rPr>
            </w:r>
            <w:r>
              <w:rPr>
                <w:noProof/>
                <w:webHidden/>
              </w:rPr>
              <w:fldChar w:fldCharType="separate"/>
            </w:r>
            <w:r>
              <w:rPr>
                <w:noProof/>
                <w:webHidden/>
              </w:rPr>
              <w:t>11</w:t>
            </w:r>
            <w:r>
              <w:rPr>
                <w:noProof/>
                <w:webHidden/>
              </w:rPr>
              <w:fldChar w:fldCharType="end"/>
            </w:r>
          </w:hyperlink>
        </w:p>
        <w:p w14:paraId="7418C41C" w14:textId="71731C4D" w:rsidR="00534EDE" w:rsidRDefault="0038414C" w:rsidP="0038414C">
          <w:r>
            <w:rPr>
              <w:b/>
              <w:bCs/>
              <w:noProof/>
            </w:rPr>
            <w:fldChar w:fldCharType="end"/>
          </w:r>
        </w:p>
      </w:sdtContent>
    </w:sdt>
    <w:p w14:paraId="75286865" w14:textId="77777777" w:rsidR="00534EDE" w:rsidRPr="00F265D0" w:rsidRDefault="00534EDE" w:rsidP="00534EDE">
      <w:pPr>
        <w:pStyle w:val="Heading1"/>
        <w:rPr>
          <w:rFonts w:ascii="Arial" w:hAnsi="Arial" w:cs="Arial"/>
          <w:b/>
          <w:u w:val="single"/>
        </w:rPr>
      </w:pPr>
      <w:bookmarkStart w:id="0" w:name="_Toc50475503"/>
      <w:r w:rsidRPr="00F265D0">
        <w:rPr>
          <w:rFonts w:ascii="Arial" w:hAnsi="Arial" w:cs="Arial"/>
          <w:b/>
          <w:u w:val="single"/>
        </w:rPr>
        <w:t>Course Description</w:t>
      </w:r>
      <w:bookmarkEnd w:id="0"/>
    </w:p>
    <w:p w14:paraId="2A39DF35" w14:textId="77777777" w:rsidR="00605609" w:rsidRDefault="00605609" w:rsidP="00605609">
      <w:pPr>
        <w:rPr>
          <w:rFonts w:ascii="Arial" w:hAnsi="Arial" w:cs="Arial"/>
          <w:color w:val="000000" w:themeColor="text1"/>
        </w:rPr>
      </w:pPr>
    </w:p>
    <w:p w14:paraId="0934B91E" w14:textId="77777777" w:rsidR="00605609" w:rsidRPr="006D1D59" w:rsidRDefault="00605609" w:rsidP="00F265D0">
      <w:pPr>
        <w:rPr>
          <w:rFonts w:ascii="Arial" w:hAnsi="Arial" w:cs="Arial"/>
          <w:b/>
          <w:color w:val="000000" w:themeColor="text1"/>
        </w:rPr>
      </w:pPr>
      <w:r w:rsidRPr="006D1D59">
        <w:rPr>
          <w:rFonts w:ascii="Arial" w:hAnsi="Arial" w:cs="Arial"/>
          <w:color w:val="000000" w:themeColor="text1"/>
        </w:rPr>
        <w:t xml:space="preserve">Space is critical to how work is organized as well as to how workers and </w:t>
      </w:r>
      <w:r>
        <w:rPr>
          <w:rFonts w:ascii="Arial" w:hAnsi="Arial" w:cs="Arial"/>
          <w:color w:val="000000" w:themeColor="text1"/>
        </w:rPr>
        <w:t>worker movements</w:t>
      </w:r>
      <w:r w:rsidRPr="006D1D59">
        <w:rPr>
          <w:rFonts w:ascii="Arial" w:hAnsi="Arial" w:cs="Arial"/>
          <w:color w:val="000000" w:themeColor="text1"/>
        </w:rPr>
        <w:t xml:space="preserve"> </w:t>
      </w:r>
      <w:r>
        <w:rPr>
          <w:rFonts w:ascii="Arial" w:hAnsi="Arial" w:cs="Arial"/>
          <w:color w:val="000000" w:themeColor="text1"/>
        </w:rPr>
        <w:t>leverage</w:t>
      </w:r>
      <w:r w:rsidRPr="006D1D59">
        <w:rPr>
          <w:rFonts w:ascii="Arial" w:hAnsi="Arial" w:cs="Arial"/>
          <w:color w:val="000000" w:themeColor="text1"/>
        </w:rPr>
        <w:t xml:space="preserve"> power. This course will </w:t>
      </w:r>
      <w:r>
        <w:rPr>
          <w:rFonts w:ascii="Arial" w:hAnsi="Arial" w:cs="Arial"/>
          <w:color w:val="000000" w:themeColor="text1"/>
        </w:rPr>
        <w:t>ask</w:t>
      </w:r>
      <w:r w:rsidRPr="006D1D59">
        <w:rPr>
          <w:rFonts w:ascii="Arial" w:hAnsi="Arial" w:cs="Arial"/>
          <w:color w:val="000000" w:themeColor="text1"/>
        </w:rPr>
        <w:t xml:space="preserve">: How have workers </w:t>
      </w:r>
      <w:r>
        <w:rPr>
          <w:rFonts w:ascii="Arial" w:hAnsi="Arial" w:cs="Arial"/>
          <w:color w:val="000000" w:themeColor="text1"/>
        </w:rPr>
        <w:t>shaped</w:t>
      </w:r>
      <w:r w:rsidRPr="006D1D59">
        <w:rPr>
          <w:rFonts w:ascii="Arial" w:hAnsi="Arial" w:cs="Arial"/>
          <w:color w:val="000000" w:themeColor="text1"/>
        </w:rPr>
        <w:t xml:space="preserve"> the geography of capitalism? How do unions use space to gain power and further their interests? </w:t>
      </w:r>
      <w:r>
        <w:rPr>
          <w:rFonts w:ascii="Arial" w:hAnsi="Arial" w:cs="Arial"/>
          <w:color w:val="000000" w:themeColor="text1"/>
        </w:rPr>
        <w:t>To what extent do workers who characterized as marginalized have agency?</w:t>
      </w:r>
      <w:r w:rsidRPr="006D1D59">
        <w:rPr>
          <w:rFonts w:ascii="Arial" w:hAnsi="Arial" w:cs="Arial"/>
          <w:color w:val="000000" w:themeColor="text1"/>
        </w:rPr>
        <w:t xml:space="preserve"> We will adopt a spatial lens that is attentive to how social categories such as gender, racialization, Indigeneity, and sexual orientation shape worker experiences. We will begin by examining the geography of capitalism and key concepts in labour geography such as scale</w:t>
      </w:r>
      <w:r>
        <w:rPr>
          <w:rFonts w:ascii="Arial" w:hAnsi="Arial" w:cs="Arial"/>
          <w:color w:val="000000" w:themeColor="text1"/>
        </w:rPr>
        <w:t xml:space="preserve"> and </w:t>
      </w:r>
      <w:r w:rsidRPr="006D1D59">
        <w:rPr>
          <w:rFonts w:ascii="Arial" w:hAnsi="Arial" w:cs="Arial"/>
          <w:color w:val="000000" w:themeColor="text1"/>
        </w:rPr>
        <w:t>place</w:t>
      </w:r>
      <w:r>
        <w:rPr>
          <w:rFonts w:ascii="Arial" w:hAnsi="Arial" w:cs="Arial"/>
          <w:color w:val="000000" w:themeColor="text1"/>
        </w:rPr>
        <w:t xml:space="preserve"> before moving on to discuss key debates and emerging topics in labour geography.</w:t>
      </w:r>
    </w:p>
    <w:p w14:paraId="46AE649A" w14:textId="77777777" w:rsidR="00534EDE" w:rsidRPr="00F265D0" w:rsidRDefault="00534EDE" w:rsidP="00534EDE">
      <w:pPr>
        <w:pStyle w:val="Heading1"/>
        <w:rPr>
          <w:rFonts w:ascii="Arial" w:hAnsi="Arial" w:cs="Arial"/>
          <w:b/>
          <w:u w:val="single"/>
        </w:rPr>
      </w:pPr>
      <w:bookmarkStart w:id="1" w:name="_Toc50475504"/>
      <w:r w:rsidRPr="00F265D0">
        <w:rPr>
          <w:rFonts w:ascii="Arial" w:hAnsi="Arial" w:cs="Arial"/>
          <w:b/>
          <w:u w:val="single"/>
        </w:rPr>
        <w:t>Course Learning Objectives</w:t>
      </w:r>
      <w:bookmarkEnd w:id="1"/>
      <w:r w:rsidRPr="00F265D0">
        <w:rPr>
          <w:rFonts w:ascii="Arial" w:hAnsi="Arial" w:cs="Arial"/>
          <w:b/>
          <w:u w:val="single"/>
        </w:rPr>
        <w:t xml:space="preserve"> </w:t>
      </w:r>
    </w:p>
    <w:p w14:paraId="2B564455" w14:textId="77777777" w:rsidR="00605609" w:rsidRDefault="00605609" w:rsidP="00605609">
      <w:pPr>
        <w:shd w:val="clear" w:color="auto" w:fill="FFFFFF"/>
        <w:rPr>
          <w:rFonts w:ascii="Arial" w:hAnsi="Arial" w:cs="Arial"/>
          <w:noProof/>
          <w:sz w:val="24"/>
          <w:szCs w:val="24"/>
        </w:rPr>
      </w:pPr>
    </w:p>
    <w:p w14:paraId="2788494C" w14:textId="77777777" w:rsidR="00692A3C" w:rsidRDefault="00692A3C" w:rsidP="00605609">
      <w:pPr>
        <w:shd w:val="clear" w:color="auto" w:fill="FFFFFF"/>
        <w:rPr>
          <w:rFonts w:ascii="Arial" w:hAnsi="Arial" w:cs="Arial"/>
          <w:noProof/>
          <w:sz w:val="24"/>
          <w:szCs w:val="24"/>
        </w:rPr>
      </w:pPr>
      <w:r>
        <w:rPr>
          <w:rFonts w:ascii="Arial" w:hAnsi="Arial" w:cs="Arial"/>
          <w:noProof/>
          <w:sz w:val="24"/>
          <w:szCs w:val="24"/>
        </w:rPr>
        <w:t>Students should have the ability to:</w:t>
      </w:r>
    </w:p>
    <w:p w14:paraId="3270A8F9" w14:textId="77777777" w:rsidR="00605609" w:rsidRDefault="00605609" w:rsidP="00605609">
      <w:pPr>
        <w:pStyle w:val="ListParagraph"/>
        <w:numPr>
          <w:ilvl w:val="0"/>
          <w:numId w:val="3"/>
        </w:numPr>
        <w:shd w:val="clear" w:color="auto" w:fill="FFFFFF"/>
        <w:rPr>
          <w:rFonts w:ascii="Arial" w:hAnsi="Arial" w:cs="Arial"/>
          <w:sz w:val="24"/>
          <w:szCs w:val="24"/>
        </w:rPr>
      </w:pPr>
      <w:r w:rsidRPr="00B02E70">
        <w:rPr>
          <w:rFonts w:ascii="Arial" w:hAnsi="Arial" w:cs="Arial"/>
          <w:noProof/>
          <w:sz w:val="24"/>
          <w:szCs w:val="24"/>
        </w:rPr>
        <w:t xml:space="preserve">critically evaluate competing theories and explanations about </w:t>
      </w:r>
      <w:r>
        <w:rPr>
          <w:rFonts w:ascii="Arial" w:hAnsi="Arial" w:cs="Arial"/>
          <w:noProof/>
          <w:sz w:val="24"/>
          <w:szCs w:val="24"/>
        </w:rPr>
        <w:t xml:space="preserve">the geography of </w:t>
      </w:r>
      <w:r w:rsidRPr="00B02E70">
        <w:rPr>
          <w:rFonts w:ascii="Arial" w:hAnsi="Arial" w:cs="Arial"/>
          <w:noProof/>
          <w:sz w:val="24"/>
          <w:szCs w:val="24"/>
        </w:rPr>
        <w:t>labour</w:t>
      </w:r>
      <w:r>
        <w:rPr>
          <w:rFonts w:ascii="Arial" w:hAnsi="Arial" w:cs="Arial"/>
          <w:noProof/>
          <w:sz w:val="24"/>
          <w:szCs w:val="24"/>
        </w:rPr>
        <w:t xml:space="preserve"> and capitalism</w:t>
      </w:r>
      <w:r w:rsidRPr="00B02E70">
        <w:rPr>
          <w:rFonts w:ascii="Arial" w:hAnsi="Arial" w:cs="Arial"/>
          <w:noProof/>
          <w:sz w:val="24"/>
          <w:szCs w:val="24"/>
        </w:rPr>
        <w:t xml:space="preserve"> </w:t>
      </w:r>
    </w:p>
    <w:p w14:paraId="270F336C" w14:textId="77777777" w:rsidR="00605609" w:rsidRDefault="00605609" w:rsidP="00605609">
      <w:pPr>
        <w:pStyle w:val="ListParagraph"/>
        <w:numPr>
          <w:ilvl w:val="0"/>
          <w:numId w:val="3"/>
        </w:numPr>
        <w:shd w:val="clear" w:color="auto" w:fill="FFFFFF"/>
        <w:rPr>
          <w:rFonts w:ascii="Arial" w:hAnsi="Arial" w:cs="Arial"/>
          <w:sz w:val="24"/>
          <w:szCs w:val="24"/>
        </w:rPr>
      </w:pPr>
      <w:r>
        <w:rPr>
          <w:rFonts w:ascii="Arial" w:hAnsi="Arial" w:cs="Arial"/>
          <w:noProof/>
          <w:sz w:val="24"/>
          <w:szCs w:val="24"/>
        </w:rPr>
        <w:t>read, comprehend and summarize theoretical and empirical academic work</w:t>
      </w:r>
    </w:p>
    <w:p w14:paraId="0D347D58" w14:textId="77777777" w:rsidR="00605609" w:rsidRDefault="00605609" w:rsidP="00605609">
      <w:pPr>
        <w:pStyle w:val="ListParagraph"/>
        <w:numPr>
          <w:ilvl w:val="0"/>
          <w:numId w:val="3"/>
        </w:numPr>
        <w:shd w:val="clear" w:color="auto" w:fill="FFFFFF"/>
        <w:rPr>
          <w:rFonts w:ascii="Arial" w:hAnsi="Arial" w:cs="Arial"/>
          <w:sz w:val="24"/>
          <w:szCs w:val="24"/>
        </w:rPr>
      </w:pPr>
      <w:r>
        <w:rPr>
          <w:rFonts w:ascii="Arial" w:hAnsi="Arial" w:cs="Arial"/>
          <w:noProof/>
          <w:sz w:val="24"/>
          <w:szCs w:val="24"/>
        </w:rPr>
        <w:t>develop strong oral communication skills, including the ability to:</w:t>
      </w:r>
    </w:p>
    <w:p w14:paraId="31B95AE8" w14:textId="0E46AC74" w:rsidR="00605609" w:rsidRDefault="00605609" w:rsidP="00605609">
      <w:pPr>
        <w:pStyle w:val="ListParagraph"/>
        <w:numPr>
          <w:ilvl w:val="1"/>
          <w:numId w:val="3"/>
        </w:numPr>
        <w:shd w:val="clear" w:color="auto" w:fill="FFFFFF"/>
        <w:rPr>
          <w:rFonts w:ascii="Arial" w:hAnsi="Arial" w:cs="Arial"/>
          <w:sz w:val="24"/>
          <w:szCs w:val="24"/>
        </w:rPr>
      </w:pPr>
      <w:r>
        <w:rPr>
          <w:rFonts w:ascii="Arial" w:hAnsi="Arial" w:cs="Arial"/>
          <w:noProof/>
          <w:sz w:val="24"/>
          <w:szCs w:val="24"/>
        </w:rPr>
        <w:t>explain and sumarize complex ideas</w:t>
      </w:r>
      <w:r w:rsidRPr="00B02E70">
        <w:rPr>
          <w:rFonts w:ascii="Arial" w:hAnsi="Arial" w:cs="Arial"/>
          <w:noProof/>
          <w:sz w:val="24"/>
          <w:szCs w:val="24"/>
        </w:rPr>
        <w:t xml:space="preserve"> </w:t>
      </w:r>
    </w:p>
    <w:p w14:paraId="2EE14A21" w14:textId="77777777" w:rsidR="00605609" w:rsidRDefault="00605609" w:rsidP="00605609">
      <w:pPr>
        <w:pStyle w:val="ListParagraph"/>
        <w:numPr>
          <w:ilvl w:val="1"/>
          <w:numId w:val="3"/>
        </w:numPr>
        <w:shd w:val="clear" w:color="auto" w:fill="FFFFFF"/>
        <w:rPr>
          <w:rFonts w:ascii="Arial" w:hAnsi="Arial" w:cs="Arial"/>
          <w:sz w:val="24"/>
          <w:szCs w:val="24"/>
        </w:rPr>
      </w:pPr>
      <w:r>
        <w:rPr>
          <w:rFonts w:ascii="Arial" w:hAnsi="Arial" w:cs="Arial"/>
          <w:noProof/>
          <w:sz w:val="24"/>
          <w:szCs w:val="24"/>
        </w:rPr>
        <w:t>constructively build on, and critique, the ideas of others</w:t>
      </w:r>
    </w:p>
    <w:p w14:paraId="13E59148" w14:textId="5BB1903A" w:rsidR="00605609" w:rsidRDefault="00605609" w:rsidP="00605609">
      <w:pPr>
        <w:pStyle w:val="ListParagraph"/>
        <w:numPr>
          <w:ilvl w:val="1"/>
          <w:numId w:val="3"/>
        </w:numPr>
        <w:shd w:val="clear" w:color="auto" w:fill="FFFFFF"/>
        <w:rPr>
          <w:rFonts w:ascii="Arial" w:hAnsi="Arial" w:cs="Arial"/>
          <w:sz w:val="24"/>
          <w:szCs w:val="24"/>
        </w:rPr>
      </w:pPr>
      <w:r>
        <w:rPr>
          <w:rFonts w:ascii="Arial" w:hAnsi="Arial" w:cs="Arial"/>
          <w:sz w:val="24"/>
          <w:szCs w:val="24"/>
        </w:rPr>
        <w:t>ask strong questions that increase comprehension, expand discussion</w:t>
      </w:r>
      <w:r w:rsidR="004A4799">
        <w:rPr>
          <w:rFonts w:ascii="Arial" w:hAnsi="Arial" w:cs="Arial"/>
          <w:sz w:val="24"/>
          <w:szCs w:val="24"/>
        </w:rPr>
        <w:t>,</w:t>
      </w:r>
      <w:r>
        <w:rPr>
          <w:rFonts w:ascii="Arial" w:hAnsi="Arial" w:cs="Arial"/>
          <w:sz w:val="24"/>
          <w:szCs w:val="24"/>
        </w:rPr>
        <w:t xml:space="preserve"> and encourage the participation of others</w:t>
      </w:r>
    </w:p>
    <w:p w14:paraId="690340F5" w14:textId="77777777" w:rsidR="00605609" w:rsidRDefault="00605609" w:rsidP="00605609">
      <w:pPr>
        <w:pStyle w:val="ListParagraph"/>
        <w:numPr>
          <w:ilvl w:val="0"/>
          <w:numId w:val="3"/>
        </w:numPr>
        <w:shd w:val="clear" w:color="auto" w:fill="FFFFFF"/>
        <w:rPr>
          <w:rFonts w:ascii="Arial" w:hAnsi="Arial" w:cs="Arial"/>
          <w:sz w:val="24"/>
          <w:szCs w:val="24"/>
        </w:rPr>
      </w:pPr>
      <w:r>
        <w:rPr>
          <w:rFonts w:ascii="Arial" w:hAnsi="Arial" w:cs="Arial"/>
          <w:noProof/>
          <w:sz w:val="24"/>
          <w:szCs w:val="24"/>
        </w:rPr>
        <w:t>develop strong academic writing skills, including the ability to:</w:t>
      </w:r>
    </w:p>
    <w:p w14:paraId="72AF9A1E" w14:textId="2E7DC282" w:rsidR="00C75070" w:rsidRDefault="00C75070" w:rsidP="00C75070">
      <w:pPr>
        <w:pStyle w:val="ListParagraph"/>
        <w:numPr>
          <w:ilvl w:val="1"/>
          <w:numId w:val="3"/>
        </w:numPr>
        <w:shd w:val="clear" w:color="auto" w:fill="FFFFFF"/>
        <w:rPr>
          <w:rFonts w:ascii="Arial" w:hAnsi="Arial" w:cs="Arial"/>
          <w:sz w:val="24"/>
          <w:szCs w:val="24"/>
        </w:rPr>
      </w:pPr>
      <w:r>
        <w:rPr>
          <w:rFonts w:ascii="Arial" w:hAnsi="Arial" w:cs="Arial"/>
          <w:sz w:val="24"/>
          <w:szCs w:val="24"/>
        </w:rPr>
        <w:t>clearly summarize and organize academic literature into themes</w:t>
      </w:r>
    </w:p>
    <w:p w14:paraId="3CDFF3FC" w14:textId="0C81D932" w:rsidR="00605609" w:rsidRDefault="00605609" w:rsidP="00605609">
      <w:pPr>
        <w:pStyle w:val="ListParagraph"/>
        <w:numPr>
          <w:ilvl w:val="1"/>
          <w:numId w:val="3"/>
        </w:numPr>
        <w:shd w:val="clear" w:color="auto" w:fill="FFFFFF"/>
        <w:rPr>
          <w:rFonts w:ascii="Arial" w:hAnsi="Arial" w:cs="Arial"/>
          <w:sz w:val="24"/>
          <w:szCs w:val="24"/>
        </w:rPr>
      </w:pPr>
      <w:r>
        <w:rPr>
          <w:rFonts w:ascii="Arial" w:hAnsi="Arial" w:cs="Arial"/>
          <w:sz w:val="24"/>
          <w:szCs w:val="24"/>
        </w:rPr>
        <w:t>correctly</w:t>
      </w:r>
      <w:r w:rsidR="006844C6">
        <w:rPr>
          <w:rFonts w:ascii="Arial" w:hAnsi="Arial" w:cs="Arial"/>
          <w:sz w:val="24"/>
          <w:szCs w:val="24"/>
        </w:rPr>
        <w:t xml:space="preserve"> cite</w:t>
      </w:r>
      <w:r>
        <w:rPr>
          <w:rFonts w:ascii="Arial" w:hAnsi="Arial" w:cs="Arial"/>
          <w:sz w:val="24"/>
          <w:szCs w:val="24"/>
        </w:rPr>
        <w:t xml:space="preserve"> and build on</w:t>
      </w:r>
      <w:r w:rsidR="006844C6">
        <w:rPr>
          <w:rFonts w:ascii="Arial" w:hAnsi="Arial" w:cs="Arial"/>
          <w:sz w:val="24"/>
          <w:szCs w:val="24"/>
        </w:rPr>
        <w:t xml:space="preserve"> or refute</w:t>
      </w:r>
      <w:r>
        <w:rPr>
          <w:rFonts w:ascii="Arial" w:hAnsi="Arial" w:cs="Arial"/>
          <w:sz w:val="24"/>
          <w:szCs w:val="24"/>
        </w:rPr>
        <w:t xml:space="preserve"> the </w:t>
      </w:r>
      <w:r w:rsidR="006844C6">
        <w:rPr>
          <w:rFonts w:ascii="Arial" w:hAnsi="Arial" w:cs="Arial"/>
          <w:sz w:val="24"/>
          <w:szCs w:val="24"/>
        </w:rPr>
        <w:t>thoughts</w:t>
      </w:r>
      <w:r>
        <w:rPr>
          <w:rFonts w:ascii="Arial" w:hAnsi="Arial" w:cs="Arial"/>
          <w:sz w:val="24"/>
          <w:szCs w:val="24"/>
        </w:rPr>
        <w:t xml:space="preserve"> of others in </w:t>
      </w:r>
      <w:r w:rsidR="006844C6">
        <w:rPr>
          <w:rFonts w:ascii="Arial" w:hAnsi="Arial" w:cs="Arial"/>
          <w:sz w:val="24"/>
          <w:szCs w:val="24"/>
        </w:rPr>
        <w:t xml:space="preserve">their </w:t>
      </w:r>
      <w:r>
        <w:rPr>
          <w:rFonts w:ascii="Arial" w:hAnsi="Arial" w:cs="Arial"/>
          <w:sz w:val="24"/>
          <w:szCs w:val="24"/>
        </w:rPr>
        <w:t>writing</w:t>
      </w:r>
    </w:p>
    <w:p w14:paraId="769FE37C" w14:textId="66DB5DBC" w:rsidR="00605609" w:rsidRDefault="00605609" w:rsidP="00605609">
      <w:pPr>
        <w:pStyle w:val="ListParagraph"/>
        <w:numPr>
          <w:ilvl w:val="1"/>
          <w:numId w:val="3"/>
        </w:numPr>
        <w:shd w:val="clear" w:color="auto" w:fill="FFFFFF"/>
        <w:rPr>
          <w:rFonts w:ascii="Arial" w:hAnsi="Arial" w:cs="Arial"/>
          <w:sz w:val="24"/>
          <w:szCs w:val="24"/>
        </w:rPr>
      </w:pPr>
      <w:r>
        <w:rPr>
          <w:rFonts w:ascii="Arial" w:hAnsi="Arial" w:cs="Arial"/>
          <w:sz w:val="24"/>
          <w:szCs w:val="24"/>
        </w:rPr>
        <w:lastRenderedPageBreak/>
        <w:t xml:space="preserve">develop </w:t>
      </w:r>
      <w:r w:rsidR="00C75070">
        <w:rPr>
          <w:rFonts w:ascii="Arial" w:hAnsi="Arial" w:cs="Arial"/>
          <w:sz w:val="24"/>
          <w:szCs w:val="24"/>
        </w:rPr>
        <w:t xml:space="preserve">critical </w:t>
      </w:r>
      <w:r>
        <w:rPr>
          <w:rFonts w:ascii="Arial" w:hAnsi="Arial" w:cs="Arial"/>
          <w:sz w:val="24"/>
          <w:szCs w:val="24"/>
        </w:rPr>
        <w:t>arguments</w:t>
      </w:r>
      <w:r w:rsidR="006844C6">
        <w:rPr>
          <w:rFonts w:ascii="Arial" w:hAnsi="Arial" w:cs="Arial"/>
          <w:sz w:val="24"/>
          <w:szCs w:val="24"/>
        </w:rPr>
        <w:t xml:space="preserve"> </w:t>
      </w:r>
      <w:r w:rsidR="00C75070">
        <w:rPr>
          <w:rFonts w:ascii="Arial" w:hAnsi="Arial" w:cs="Arial"/>
          <w:sz w:val="24"/>
          <w:szCs w:val="24"/>
        </w:rPr>
        <w:t>that are well-</w:t>
      </w:r>
      <w:r w:rsidR="004A4799">
        <w:rPr>
          <w:rFonts w:ascii="Arial" w:hAnsi="Arial" w:cs="Arial"/>
          <w:sz w:val="24"/>
          <w:szCs w:val="24"/>
        </w:rPr>
        <w:t>supported and</w:t>
      </w:r>
      <w:r w:rsidR="00C75070">
        <w:rPr>
          <w:rFonts w:ascii="Arial" w:hAnsi="Arial" w:cs="Arial"/>
          <w:sz w:val="24"/>
          <w:szCs w:val="24"/>
        </w:rPr>
        <w:t xml:space="preserve"> situated in academic</w:t>
      </w:r>
      <w:r w:rsidR="006844C6">
        <w:rPr>
          <w:rFonts w:ascii="Arial" w:hAnsi="Arial" w:cs="Arial"/>
          <w:sz w:val="24"/>
          <w:szCs w:val="24"/>
        </w:rPr>
        <w:t xml:space="preserve"> literature</w:t>
      </w:r>
      <w:r w:rsidR="00C75070">
        <w:rPr>
          <w:rFonts w:ascii="Arial" w:hAnsi="Arial" w:cs="Arial"/>
          <w:sz w:val="24"/>
          <w:szCs w:val="24"/>
        </w:rPr>
        <w:t xml:space="preserve"> </w:t>
      </w:r>
    </w:p>
    <w:p w14:paraId="2E8BFF11" w14:textId="77777777" w:rsidR="00605609" w:rsidRPr="00B02E70" w:rsidRDefault="00692A3C" w:rsidP="00605609">
      <w:pPr>
        <w:pStyle w:val="ListParagraph"/>
        <w:numPr>
          <w:ilvl w:val="0"/>
          <w:numId w:val="3"/>
        </w:numPr>
        <w:shd w:val="clear" w:color="auto" w:fill="FFFFFF"/>
        <w:rPr>
          <w:rFonts w:ascii="Arial" w:hAnsi="Arial" w:cs="Arial"/>
          <w:sz w:val="24"/>
          <w:szCs w:val="24"/>
        </w:rPr>
      </w:pPr>
      <w:r>
        <w:rPr>
          <w:rFonts w:ascii="Arial" w:hAnsi="Arial" w:cs="Arial"/>
          <w:noProof/>
          <w:sz w:val="24"/>
          <w:szCs w:val="24"/>
        </w:rPr>
        <w:t>evaluate and further develop concepts and theories in the area of Labour Geography</w:t>
      </w:r>
      <w:r w:rsidR="00605609" w:rsidRPr="00B02E70">
        <w:rPr>
          <w:rFonts w:ascii="Arial" w:hAnsi="Arial" w:cs="Arial"/>
          <w:noProof/>
          <w:sz w:val="24"/>
          <w:szCs w:val="24"/>
        </w:rPr>
        <w:t>.</w:t>
      </w:r>
    </w:p>
    <w:p w14:paraId="4BC506EB" w14:textId="77777777" w:rsidR="00534EDE" w:rsidRPr="00F265D0" w:rsidRDefault="00534EDE" w:rsidP="00534EDE">
      <w:pPr>
        <w:pStyle w:val="Heading1"/>
        <w:rPr>
          <w:rFonts w:ascii="Arial" w:hAnsi="Arial" w:cs="Arial"/>
          <w:b/>
          <w:u w:val="single"/>
        </w:rPr>
      </w:pPr>
      <w:bookmarkStart w:id="2" w:name="_Toc50475505"/>
      <w:r w:rsidRPr="00F265D0">
        <w:rPr>
          <w:rFonts w:ascii="Arial" w:hAnsi="Arial" w:cs="Arial"/>
          <w:b/>
          <w:u w:val="single"/>
        </w:rPr>
        <w:t>Required Materials and Texts</w:t>
      </w:r>
      <w:bookmarkEnd w:id="2"/>
    </w:p>
    <w:p w14:paraId="60A733BF" w14:textId="77777777" w:rsidR="00692A3C" w:rsidRPr="001E14E4" w:rsidRDefault="00692A3C" w:rsidP="00692A3C">
      <w:pPr>
        <w:pStyle w:val="ListParagraph"/>
        <w:rPr>
          <w:sz w:val="24"/>
          <w:szCs w:val="24"/>
        </w:rPr>
      </w:pPr>
    </w:p>
    <w:p w14:paraId="6F2ECD2E" w14:textId="61F7644C" w:rsidR="001E14E4" w:rsidRDefault="001E14E4" w:rsidP="001E14E4">
      <w:pPr>
        <w:spacing w:after="0"/>
        <w:rPr>
          <w:rFonts w:ascii="Arial" w:hAnsi="Arial" w:cs="Arial"/>
          <w:bCs/>
          <w:color w:val="000000" w:themeColor="text1"/>
          <w:sz w:val="24"/>
          <w:szCs w:val="24"/>
        </w:rPr>
      </w:pPr>
      <w:r w:rsidRPr="001E14E4">
        <w:rPr>
          <w:rFonts w:ascii="Arial" w:hAnsi="Arial" w:cs="Arial"/>
          <w:bCs/>
          <w:color w:val="000000" w:themeColor="text1"/>
          <w:sz w:val="24"/>
          <w:szCs w:val="24"/>
        </w:rPr>
        <w:t xml:space="preserve">Perry, A. and M.J.L. McCallum, 2018. Structures of Indifference: An Indigenous life and death in a Canadian city. University of Manitoba Press. </w:t>
      </w:r>
    </w:p>
    <w:p w14:paraId="6ACFA0F5" w14:textId="422BFDF0" w:rsidR="00CD5F97" w:rsidRDefault="00CD5F97" w:rsidP="001E14E4">
      <w:pPr>
        <w:spacing w:after="0"/>
        <w:rPr>
          <w:rFonts w:ascii="Arial" w:hAnsi="Arial" w:cs="Arial"/>
          <w:bCs/>
          <w:color w:val="000000" w:themeColor="text1"/>
          <w:sz w:val="24"/>
          <w:szCs w:val="24"/>
        </w:rPr>
      </w:pPr>
      <w:r w:rsidRPr="00CD5F97">
        <w:rPr>
          <w:rFonts w:ascii="Arial" w:hAnsi="Arial" w:cs="Arial"/>
          <w:bCs/>
          <w:color w:val="000000" w:themeColor="text1"/>
          <w:sz w:val="24"/>
          <w:szCs w:val="24"/>
        </w:rPr>
        <w:t>https://uofmpress.ca/books/detail/structures-of-indifference</w:t>
      </w:r>
    </w:p>
    <w:p w14:paraId="574AA771" w14:textId="77777777" w:rsidR="001E14E4" w:rsidRPr="001E14E4" w:rsidRDefault="001E14E4" w:rsidP="001E14E4">
      <w:pPr>
        <w:spacing w:after="0"/>
        <w:rPr>
          <w:rFonts w:ascii="Arial" w:hAnsi="Arial" w:cs="Arial"/>
          <w:bCs/>
          <w:color w:val="000000" w:themeColor="text1"/>
          <w:sz w:val="24"/>
          <w:szCs w:val="24"/>
        </w:rPr>
      </w:pPr>
    </w:p>
    <w:p w14:paraId="6CC791D3" w14:textId="55E01C87" w:rsidR="004454B2" w:rsidRPr="001E14E4" w:rsidRDefault="00692A3C" w:rsidP="001E14E4">
      <w:pPr>
        <w:rPr>
          <w:sz w:val="24"/>
          <w:szCs w:val="24"/>
        </w:rPr>
      </w:pPr>
      <w:r w:rsidRPr="001E14E4">
        <w:rPr>
          <w:rFonts w:ascii="Arial" w:hAnsi="Arial" w:cs="Arial"/>
          <w:sz w:val="24"/>
          <w:szCs w:val="24"/>
        </w:rPr>
        <w:t>All</w:t>
      </w:r>
      <w:r w:rsidR="001E14E4" w:rsidRPr="001E14E4">
        <w:rPr>
          <w:rFonts w:ascii="Arial" w:hAnsi="Arial" w:cs="Arial"/>
          <w:sz w:val="24"/>
          <w:szCs w:val="24"/>
        </w:rPr>
        <w:t xml:space="preserve"> other</w:t>
      </w:r>
      <w:r w:rsidRPr="001E14E4">
        <w:rPr>
          <w:rFonts w:ascii="Arial" w:hAnsi="Arial" w:cs="Arial"/>
          <w:sz w:val="24"/>
          <w:szCs w:val="24"/>
        </w:rPr>
        <w:t xml:space="preserve"> materials are available on Avenue to Learn</w:t>
      </w:r>
      <w:r w:rsidR="001E14E4" w:rsidRPr="001E14E4">
        <w:rPr>
          <w:rFonts w:ascii="Arial" w:hAnsi="Arial" w:cs="Arial"/>
          <w:sz w:val="24"/>
          <w:szCs w:val="24"/>
        </w:rPr>
        <w:t xml:space="preserve"> and or are available through the McMaster library system.</w:t>
      </w:r>
    </w:p>
    <w:p w14:paraId="0BB9B8A3" w14:textId="2656D8CA" w:rsidR="00534EDE" w:rsidRPr="00B95EB2" w:rsidRDefault="00534EDE" w:rsidP="00534EDE">
      <w:pPr>
        <w:pStyle w:val="Heading1"/>
        <w:rPr>
          <w:rFonts w:ascii="Arial" w:hAnsi="Arial" w:cs="Arial"/>
          <w:b/>
          <w:u w:val="single"/>
        </w:rPr>
      </w:pPr>
      <w:bookmarkStart w:id="3" w:name="_Toc50475506"/>
      <w:r w:rsidRPr="00B95EB2">
        <w:rPr>
          <w:rFonts w:ascii="Arial" w:hAnsi="Arial" w:cs="Arial"/>
          <w:b/>
          <w:u w:val="single"/>
        </w:rPr>
        <w:t>Course Evaluation Breakdown</w:t>
      </w:r>
      <w:bookmarkEnd w:id="3"/>
    </w:p>
    <w:p w14:paraId="6EECEC54" w14:textId="77777777" w:rsidR="00692A3C" w:rsidRDefault="00692A3C" w:rsidP="00692A3C">
      <w:pPr>
        <w:rPr>
          <w:rFonts w:ascii="Arial" w:hAnsi="Arial" w:cs="Arial"/>
          <w:b/>
          <w:color w:val="000000" w:themeColor="text1"/>
        </w:rPr>
      </w:pPr>
    </w:p>
    <w:p w14:paraId="12333C4F" w14:textId="75D4BE54" w:rsidR="00F265D0" w:rsidRPr="00F265D0" w:rsidRDefault="00F265D0" w:rsidP="00B36683">
      <w:pPr>
        <w:spacing w:after="0"/>
        <w:rPr>
          <w:rFonts w:ascii="Arial" w:hAnsi="Arial" w:cs="Arial"/>
          <w:i/>
          <w:color w:val="000000" w:themeColor="text1"/>
          <w:sz w:val="24"/>
          <w:szCs w:val="24"/>
        </w:rPr>
      </w:pPr>
      <w:r w:rsidRPr="00F265D0">
        <w:rPr>
          <w:rFonts w:ascii="Arial" w:hAnsi="Arial" w:cs="Arial"/>
          <w:b/>
          <w:color w:val="000000" w:themeColor="text1"/>
          <w:sz w:val="24"/>
          <w:szCs w:val="24"/>
        </w:rPr>
        <w:t>Formal evaluation</w:t>
      </w:r>
      <w:r w:rsidRPr="00F265D0">
        <w:rPr>
          <w:rFonts w:ascii="Arial" w:hAnsi="Arial" w:cs="Arial"/>
          <w:b/>
          <w:color w:val="000000" w:themeColor="text1"/>
          <w:sz w:val="24"/>
          <w:szCs w:val="24"/>
        </w:rPr>
        <w:tab/>
      </w:r>
      <w:proofErr w:type="gramStart"/>
      <w:r w:rsidRPr="00F265D0">
        <w:rPr>
          <w:rFonts w:ascii="Arial" w:hAnsi="Arial" w:cs="Arial"/>
          <w:b/>
          <w:color w:val="000000" w:themeColor="text1"/>
          <w:sz w:val="24"/>
          <w:szCs w:val="24"/>
        </w:rPr>
        <w:tab/>
      </w:r>
      <w:r w:rsidR="00B36683">
        <w:rPr>
          <w:rFonts w:ascii="Arial" w:hAnsi="Arial" w:cs="Arial"/>
          <w:b/>
          <w:color w:val="000000" w:themeColor="text1"/>
          <w:sz w:val="24"/>
          <w:szCs w:val="24"/>
        </w:rPr>
        <w:t xml:space="preserve">  </w:t>
      </w:r>
      <w:r w:rsidRPr="00F265D0">
        <w:rPr>
          <w:rFonts w:ascii="Arial" w:hAnsi="Arial" w:cs="Arial"/>
          <w:b/>
          <w:color w:val="000000" w:themeColor="text1"/>
          <w:sz w:val="24"/>
          <w:szCs w:val="24"/>
        </w:rPr>
        <w:t>%</w:t>
      </w:r>
      <w:proofErr w:type="gramEnd"/>
      <w:r w:rsidRPr="00F265D0">
        <w:rPr>
          <w:rFonts w:ascii="Arial" w:hAnsi="Arial" w:cs="Arial"/>
          <w:b/>
          <w:color w:val="000000" w:themeColor="text1"/>
          <w:sz w:val="24"/>
          <w:szCs w:val="24"/>
        </w:rPr>
        <w:t xml:space="preserve"> of final grade</w:t>
      </w:r>
      <w:r w:rsidRPr="00F265D0">
        <w:rPr>
          <w:rFonts w:ascii="Arial" w:hAnsi="Arial" w:cs="Arial"/>
          <w:b/>
          <w:color w:val="000000" w:themeColor="text1"/>
          <w:sz w:val="24"/>
          <w:szCs w:val="24"/>
        </w:rPr>
        <w:tab/>
        <w:t xml:space="preserve">Due date </w:t>
      </w:r>
      <w:r w:rsidRPr="00F265D0">
        <w:rPr>
          <w:rFonts w:ascii="Arial" w:hAnsi="Arial" w:cs="Arial"/>
          <w:i/>
          <w:color w:val="000000" w:themeColor="text1"/>
          <w:sz w:val="24"/>
          <w:szCs w:val="24"/>
        </w:rPr>
        <w:t xml:space="preserve"> </w:t>
      </w:r>
    </w:p>
    <w:p w14:paraId="529D5952" w14:textId="57C0F731" w:rsidR="00F265D0" w:rsidRPr="00F265D0" w:rsidRDefault="00F265D0" w:rsidP="00B36683">
      <w:pPr>
        <w:spacing w:after="0"/>
        <w:rPr>
          <w:rFonts w:ascii="Arial" w:hAnsi="Arial" w:cs="Arial"/>
          <w:bCs/>
          <w:color w:val="000000" w:themeColor="text1"/>
          <w:sz w:val="24"/>
          <w:szCs w:val="24"/>
        </w:rPr>
      </w:pPr>
      <w:r w:rsidRPr="00F265D0">
        <w:rPr>
          <w:rFonts w:ascii="Arial" w:hAnsi="Arial" w:cs="Arial"/>
          <w:bCs/>
          <w:color w:val="000000" w:themeColor="text1"/>
          <w:sz w:val="24"/>
          <w:szCs w:val="24"/>
        </w:rPr>
        <w:t>1. Participation</w:t>
      </w:r>
      <w:r w:rsidRPr="00F265D0">
        <w:rPr>
          <w:rFonts w:ascii="Arial" w:hAnsi="Arial" w:cs="Arial"/>
          <w:bCs/>
          <w:color w:val="000000" w:themeColor="text1"/>
          <w:sz w:val="24"/>
          <w:szCs w:val="24"/>
        </w:rPr>
        <w:tab/>
      </w:r>
      <w:r w:rsidRPr="00F265D0">
        <w:rPr>
          <w:rFonts w:ascii="Arial" w:hAnsi="Arial" w:cs="Arial"/>
          <w:bCs/>
          <w:color w:val="000000" w:themeColor="text1"/>
          <w:sz w:val="24"/>
          <w:szCs w:val="24"/>
        </w:rPr>
        <w:tab/>
      </w:r>
      <w:r w:rsidRPr="00F265D0">
        <w:rPr>
          <w:rFonts w:ascii="Arial" w:hAnsi="Arial" w:cs="Arial"/>
          <w:bCs/>
          <w:color w:val="000000" w:themeColor="text1"/>
          <w:sz w:val="24"/>
          <w:szCs w:val="24"/>
        </w:rPr>
        <w:tab/>
      </w:r>
      <w:r w:rsidR="00066114">
        <w:rPr>
          <w:rFonts w:ascii="Arial" w:hAnsi="Arial" w:cs="Arial"/>
          <w:bCs/>
          <w:color w:val="000000" w:themeColor="text1"/>
          <w:sz w:val="24"/>
          <w:szCs w:val="24"/>
        </w:rPr>
        <w:t>25</w:t>
      </w:r>
      <w:r w:rsidRPr="00F265D0">
        <w:rPr>
          <w:rFonts w:ascii="Arial" w:hAnsi="Arial" w:cs="Arial"/>
          <w:bCs/>
          <w:color w:val="000000" w:themeColor="text1"/>
          <w:sz w:val="24"/>
          <w:szCs w:val="24"/>
        </w:rPr>
        <w:t>%</w:t>
      </w:r>
      <w:r w:rsidRPr="00F265D0">
        <w:rPr>
          <w:rFonts w:ascii="Arial" w:hAnsi="Arial" w:cs="Arial"/>
          <w:bCs/>
          <w:color w:val="000000" w:themeColor="text1"/>
          <w:sz w:val="24"/>
          <w:szCs w:val="24"/>
        </w:rPr>
        <w:tab/>
      </w:r>
      <w:r w:rsidR="00B36683">
        <w:rPr>
          <w:rFonts w:ascii="Arial" w:hAnsi="Arial" w:cs="Arial"/>
          <w:bCs/>
          <w:color w:val="000000" w:themeColor="text1"/>
          <w:sz w:val="24"/>
          <w:szCs w:val="24"/>
        </w:rPr>
        <w:tab/>
      </w:r>
      <w:r w:rsidRPr="00F265D0">
        <w:rPr>
          <w:rFonts w:ascii="Arial" w:hAnsi="Arial" w:cs="Arial"/>
          <w:bCs/>
          <w:color w:val="000000" w:themeColor="text1"/>
          <w:sz w:val="24"/>
          <w:szCs w:val="24"/>
        </w:rPr>
        <w:t>Friday at 4pm prior to class and in class</w:t>
      </w:r>
    </w:p>
    <w:p w14:paraId="79788896" w14:textId="54D1C4DA" w:rsidR="00F265D0" w:rsidRPr="00F265D0" w:rsidRDefault="00F265D0" w:rsidP="00B36683">
      <w:pPr>
        <w:spacing w:after="0"/>
        <w:rPr>
          <w:rFonts w:ascii="Arial" w:hAnsi="Arial" w:cs="Arial"/>
          <w:bCs/>
          <w:color w:val="000000" w:themeColor="text1"/>
          <w:sz w:val="24"/>
          <w:szCs w:val="24"/>
        </w:rPr>
      </w:pPr>
      <w:r w:rsidRPr="00F265D0">
        <w:rPr>
          <w:rFonts w:ascii="Arial" w:hAnsi="Arial" w:cs="Arial"/>
          <w:bCs/>
          <w:color w:val="000000" w:themeColor="text1"/>
          <w:sz w:val="24"/>
          <w:szCs w:val="24"/>
        </w:rPr>
        <w:t>2. Presentation</w:t>
      </w:r>
      <w:r w:rsidR="00C75070">
        <w:rPr>
          <w:rFonts w:ascii="Arial" w:hAnsi="Arial" w:cs="Arial"/>
          <w:bCs/>
          <w:color w:val="000000" w:themeColor="text1"/>
          <w:sz w:val="24"/>
          <w:szCs w:val="24"/>
        </w:rPr>
        <w:t>/</w:t>
      </w:r>
      <w:r w:rsidR="004454B2">
        <w:rPr>
          <w:rFonts w:ascii="Arial" w:hAnsi="Arial" w:cs="Arial"/>
          <w:bCs/>
          <w:color w:val="000000" w:themeColor="text1"/>
          <w:sz w:val="24"/>
          <w:szCs w:val="24"/>
        </w:rPr>
        <w:t>co-</w:t>
      </w:r>
      <w:r w:rsidR="00C75070">
        <w:rPr>
          <w:rFonts w:ascii="Arial" w:hAnsi="Arial" w:cs="Arial"/>
          <w:bCs/>
          <w:color w:val="000000" w:themeColor="text1"/>
          <w:sz w:val="24"/>
          <w:szCs w:val="24"/>
        </w:rPr>
        <w:t>moderator</w:t>
      </w:r>
      <w:r w:rsidRPr="00F265D0">
        <w:rPr>
          <w:rFonts w:ascii="Arial" w:hAnsi="Arial" w:cs="Arial"/>
          <w:bCs/>
          <w:color w:val="000000" w:themeColor="text1"/>
          <w:sz w:val="24"/>
          <w:szCs w:val="24"/>
        </w:rPr>
        <w:tab/>
      </w:r>
      <w:r w:rsidR="00066114">
        <w:rPr>
          <w:rFonts w:ascii="Arial" w:hAnsi="Arial" w:cs="Arial"/>
          <w:bCs/>
          <w:color w:val="000000" w:themeColor="text1"/>
          <w:sz w:val="24"/>
          <w:szCs w:val="24"/>
        </w:rPr>
        <w:t>20</w:t>
      </w:r>
      <w:r w:rsidRPr="00F265D0">
        <w:rPr>
          <w:rFonts w:ascii="Arial" w:hAnsi="Arial" w:cs="Arial"/>
          <w:bCs/>
          <w:color w:val="000000" w:themeColor="text1"/>
          <w:sz w:val="24"/>
          <w:szCs w:val="24"/>
        </w:rPr>
        <w:t xml:space="preserve">% </w:t>
      </w:r>
      <w:r w:rsidRPr="00F265D0">
        <w:rPr>
          <w:rFonts w:ascii="Arial" w:hAnsi="Arial" w:cs="Arial"/>
          <w:bCs/>
          <w:color w:val="000000" w:themeColor="text1"/>
          <w:sz w:val="24"/>
          <w:szCs w:val="24"/>
        </w:rPr>
        <w:tab/>
      </w:r>
      <w:r w:rsidR="00B36683">
        <w:rPr>
          <w:rFonts w:ascii="Arial" w:hAnsi="Arial" w:cs="Arial"/>
          <w:bCs/>
          <w:color w:val="000000" w:themeColor="text1"/>
          <w:sz w:val="24"/>
          <w:szCs w:val="24"/>
        </w:rPr>
        <w:tab/>
      </w:r>
      <w:r w:rsidRPr="00F265D0">
        <w:rPr>
          <w:rFonts w:ascii="Arial" w:hAnsi="Arial" w:cs="Arial"/>
          <w:bCs/>
          <w:color w:val="000000" w:themeColor="text1"/>
          <w:sz w:val="24"/>
          <w:szCs w:val="24"/>
        </w:rPr>
        <w:t>TBD (assigned in class)</w:t>
      </w:r>
    </w:p>
    <w:p w14:paraId="201CCE9E" w14:textId="0FE385BE" w:rsidR="00F265D0" w:rsidRPr="00F265D0" w:rsidRDefault="00F265D0" w:rsidP="00B36683">
      <w:pPr>
        <w:spacing w:after="0"/>
        <w:rPr>
          <w:rFonts w:ascii="Arial" w:hAnsi="Arial" w:cs="Arial"/>
          <w:bCs/>
          <w:color w:val="000000" w:themeColor="text1"/>
          <w:sz w:val="24"/>
          <w:szCs w:val="24"/>
        </w:rPr>
      </w:pPr>
      <w:r w:rsidRPr="00F265D0">
        <w:rPr>
          <w:rFonts w:ascii="Arial" w:hAnsi="Arial" w:cs="Arial"/>
          <w:bCs/>
          <w:color w:val="000000" w:themeColor="text1"/>
          <w:sz w:val="24"/>
          <w:szCs w:val="24"/>
        </w:rPr>
        <w:t xml:space="preserve">3. </w:t>
      </w:r>
      <w:r w:rsidR="00104902">
        <w:rPr>
          <w:rFonts w:ascii="Arial" w:hAnsi="Arial" w:cs="Arial"/>
          <w:bCs/>
          <w:color w:val="000000" w:themeColor="text1"/>
          <w:sz w:val="24"/>
          <w:szCs w:val="24"/>
        </w:rPr>
        <w:t>Book review</w:t>
      </w:r>
      <w:r w:rsidR="00104902">
        <w:rPr>
          <w:rFonts w:ascii="Arial" w:hAnsi="Arial" w:cs="Arial"/>
          <w:bCs/>
          <w:color w:val="000000" w:themeColor="text1"/>
          <w:sz w:val="24"/>
          <w:szCs w:val="24"/>
        </w:rPr>
        <w:tab/>
      </w:r>
      <w:r w:rsidRPr="00F265D0">
        <w:rPr>
          <w:rFonts w:ascii="Arial" w:hAnsi="Arial" w:cs="Arial"/>
          <w:bCs/>
          <w:color w:val="000000" w:themeColor="text1"/>
          <w:sz w:val="24"/>
          <w:szCs w:val="24"/>
        </w:rPr>
        <w:tab/>
      </w:r>
      <w:r w:rsidR="00C75070">
        <w:rPr>
          <w:rFonts w:ascii="Arial" w:hAnsi="Arial" w:cs="Arial"/>
          <w:bCs/>
          <w:color w:val="000000" w:themeColor="text1"/>
          <w:sz w:val="24"/>
          <w:szCs w:val="24"/>
        </w:rPr>
        <w:tab/>
      </w:r>
      <w:r w:rsidR="004A4799">
        <w:rPr>
          <w:rFonts w:ascii="Arial" w:hAnsi="Arial" w:cs="Arial"/>
          <w:bCs/>
          <w:color w:val="000000" w:themeColor="text1"/>
          <w:sz w:val="24"/>
          <w:szCs w:val="24"/>
        </w:rPr>
        <w:t>20</w:t>
      </w:r>
      <w:r w:rsidRPr="00F265D0">
        <w:rPr>
          <w:rFonts w:ascii="Arial" w:hAnsi="Arial" w:cs="Arial"/>
          <w:bCs/>
          <w:color w:val="000000" w:themeColor="text1"/>
          <w:sz w:val="24"/>
          <w:szCs w:val="24"/>
        </w:rPr>
        <w:t>%</w:t>
      </w:r>
      <w:r w:rsidRPr="00F265D0">
        <w:rPr>
          <w:rFonts w:ascii="Arial" w:hAnsi="Arial" w:cs="Arial"/>
          <w:bCs/>
          <w:color w:val="000000" w:themeColor="text1"/>
          <w:sz w:val="24"/>
          <w:szCs w:val="24"/>
        </w:rPr>
        <w:tab/>
      </w:r>
      <w:r w:rsidR="00B36683">
        <w:rPr>
          <w:rFonts w:ascii="Arial" w:hAnsi="Arial" w:cs="Arial"/>
          <w:bCs/>
          <w:color w:val="000000" w:themeColor="text1"/>
          <w:sz w:val="24"/>
          <w:szCs w:val="24"/>
        </w:rPr>
        <w:tab/>
      </w:r>
      <w:r w:rsidR="00702A6D">
        <w:rPr>
          <w:rFonts w:ascii="Arial" w:hAnsi="Arial" w:cs="Arial"/>
          <w:bCs/>
          <w:color w:val="000000" w:themeColor="text1"/>
          <w:sz w:val="24"/>
          <w:szCs w:val="24"/>
        </w:rPr>
        <w:t>Friday</w:t>
      </w:r>
      <w:r w:rsidR="00104902">
        <w:rPr>
          <w:rFonts w:ascii="Arial" w:hAnsi="Arial" w:cs="Arial"/>
          <w:bCs/>
          <w:color w:val="000000" w:themeColor="text1"/>
          <w:sz w:val="24"/>
          <w:szCs w:val="24"/>
        </w:rPr>
        <w:t>, Oct 1</w:t>
      </w:r>
      <w:r w:rsidR="00702A6D">
        <w:rPr>
          <w:rFonts w:ascii="Arial" w:hAnsi="Arial" w:cs="Arial"/>
          <w:bCs/>
          <w:color w:val="000000" w:themeColor="text1"/>
          <w:sz w:val="24"/>
          <w:szCs w:val="24"/>
        </w:rPr>
        <w:t>6</w:t>
      </w:r>
      <w:r w:rsidR="00104902" w:rsidRPr="00104902">
        <w:rPr>
          <w:rFonts w:ascii="Arial" w:hAnsi="Arial" w:cs="Arial"/>
          <w:bCs/>
          <w:color w:val="000000" w:themeColor="text1"/>
          <w:sz w:val="24"/>
          <w:szCs w:val="24"/>
          <w:vertAlign w:val="superscript"/>
        </w:rPr>
        <w:t>th</w:t>
      </w:r>
      <w:r w:rsidR="00104902">
        <w:rPr>
          <w:rFonts w:ascii="Arial" w:hAnsi="Arial" w:cs="Arial"/>
          <w:bCs/>
          <w:color w:val="000000" w:themeColor="text1"/>
          <w:sz w:val="24"/>
          <w:szCs w:val="24"/>
        </w:rPr>
        <w:t xml:space="preserve">, </w:t>
      </w:r>
      <w:r w:rsidR="00702A6D">
        <w:rPr>
          <w:rFonts w:ascii="Arial" w:hAnsi="Arial" w:cs="Arial"/>
          <w:bCs/>
          <w:color w:val="000000" w:themeColor="text1"/>
          <w:sz w:val="24"/>
          <w:szCs w:val="24"/>
        </w:rPr>
        <w:t>4:30</w:t>
      </w:r>
      <w:r w:rsidR="00B36683">
        <w:rPr>
          <w:rFonts w:ascii="Arial" w:hAnsi="Arial" w:cs="Arial"/>
          <w:bCs/>
          <w:color w:val="000000" w:themeColor="text1"/>
          <w:sz w:val="24"/>
          <w:szCs w:val="24"/>
        </w:rPr>
        <w:t xml:space="preserve">pm </w:t>
      </w:r>
    </w:p>
    <w:p w14:paraId="6949D954" w14:textId="3B99EA25" w:rsidR="00F265D0" w:rsidRPr="00F265D0" w:rsidRDefault="00F265D0" w:rsidP="00B36683">
      <w:pPr>
        <w:spacing w:after="0"/>
        <w:rPr>
          <w:rFonts w:ascii="Arial" w:hAnsi="Arial" w:cs="Arial"/>
          <w:bCs/>
          <w:color w:val="000000" w:themeColor="text1"/>
          <w:sz w:val="24"/>
          <w:szCs w:val="24"/>
        </w:rPr>
      </w:pPr>
      <w:r w:rsidRPr="00F265D0">
        <w:rPr>
          <w:rFonts w:ascii="Arial" w:hAnsi="Arial" w:cs="Arial"/>
          <w:bCs/>
          <w:color w:val="000000" w:themeColor="text1"/>
          <w:sz w:val="24"/>
          <w:szCs w:val="24"/>
        </w:rPr>
        <w:t xml:space="preserve">4. </w:t>
      </w:r>
      <w:r w:rsidR="00B36683">
        <w:rPr>
          <w:rFonts w:ascii="Arial" w:hAnsi="Arial" w:cs="Arial"/>
          <w:bCs/>
          <w:color w:val="000000" w:themeColor="text1"/>
          <w:sz w:val="24"/>
          <w:szCs w:val="24"/>
        </w:rPr>
        <w:t>Final paper</w:t>
      </w:r>
      <w:r w:rsidR="00B36683">
        <w:rPr>
          <w:rFonts w:ascii="Arial" w:hAnsi="Arial" w:cs="Arial"/>
          <w:bCs/>
          <w:color w:val="000000" w:themeColor="text1"/>
          <w:sz w:val="24"/>
          <w:szCs w:val="24"/>
        </w:rPr>
        <w:tab/>
      </w:r>
      <w:r w:rsidRPr="00F265D0">
        <w:rPr>
          <w:rFonts w:ascii="Arial" w:hAnsi="Arial" w:cs="Arial"/>
          <w:bCs/>
          <w:color w:val="000000" w:themeColor="text1"/>
          <w:sz w:val="24"/>
          <w:szCs w:val="24"/>
        </w:rPr>
        <w:tab/>
      </w:r>
      <w:r w:rsidRPr="00F265D0">
        <w:rPr>
          <w:rFonts w:ascii="Arial" w:hAnsi="Arial" w:cs="Arial"/>
          <w:bCs/>
          <w:color w:val="000000" w:themeColor="text1"/>
          <w:sz w:val="24"/>
          <w:szCs w:val="24"/>
        </w:rPr>
        <w:tab/>
      </w:r>
      <w:r w:rsidR="00B36683">
        <w:rPr>
          <w:rFonts w:ascii="Arial" w:hAnsi="Arial" w:cs="Arial"/>
          <w:bCs/>
          <w:color w:val="000000" w:themeColor="text1"/>
          <w:sz w:val="24"/>
          <w:szCs w:val="24"/>
        </w:rPr>
        <w:t>30</w:t>
      </w:r>
      <w:r w:rsidRPr="00F265D0">
        <w:rPr>
          <w:rFonts w:ascii="Arial" w:hAnsi="Arial" w:cs="Arial"/>
          <w:bCs/>
          <w:color w:val="000000" w:themeColor="text1"/>
          <w:sz w:val="24"/>
          <w:szCs w:val="24"/>
        </w:rPr>
        <w:t>%</w:t>
      </w:r>
      <w:r w:rsidRPr="00F265D0">
        <w:rPr>
          <w:rFonts w:ascii="Arial" w:hAnsi="Arial" w:cs="Arial"/>
          <w:bCs/>
          <w:color w:val="000000" w:themeColor="text1"/>
          <w:sz w:val="24"/>
          <w:szCs w:val="24"/>
        </w:rPr>
        <w:tab/>
      </w:r>
      <w:r w:rsidR="00B36683">
        <w:rPr>
          <w:rFonts w:ascii="Arial" w:hAnsi="Arial" w:cs="Arial"/>
          <w:bCs/>
          <w:color w:val="000000" w:themeColor="text1"/>
          <w:sz w:val="24"/>
          <w:szCs w:val="24"/>
        </w:rPr>
        <w:tab/>
      </w:r>
      <w:r w:rsidR="001E14E4">
        <w:rPr>
          <w:rFonts w:ascii="Arial" w:hAnsi="Arial" w:cs="Arial"/>
          <w:bCs/>
          <w:color w:val="000000" w:themeColor="text1"/>
          <w:sz w:val="24"/>
          <w:szCs w:val="24"/>
        </w:rPr>
        <w:t>Friday</w:t>
      </w:r>
      <w:r w:rsidRPr="00F265D0">
        <w:rPr>
          <w:rFonts w:ascii="Arial" w:hAnsi="Arial" w:cs="Arial"/>
          <w:bCs/>
          <w:color w:val="000000" w:themeColor="text1"/>
          <w:sz w:val="24"/>
          <w:szCs w:val="24"/>
        </w:rPr>
        <w:t xml:space="preserve">, </w:t>
      </w:r>
      <w:r w:rsidR="001E14E4">
        <w:rPr>
          <w:rFonts w:ascii="Arial" w:hAnsi="Arial" w:cs="Arial"/>
          <w:bCs/>
          <w:color w:val="000000" w:themeColor="text1"/>
          <w:sz w:val="24"/>
          <w:szCs w:val="24"/>
        </w:rPr>
        <w:t>Nov 27</w:t>
      </w:r>
      <w:r w:rsidR="001E14E4" w:rsidRPr="001E14E4">
        <w:rPr>
          <w:rFonts w:ascii="Arial" w:hAnsi="Arial" w:cs="Arial"/>
          <w:bCs/>
          <w:color w:val="000000" w:themeColor="text1"/>
          <w:sz w:val="24"/>
          <w:szCs w:val="24"/>
          <w:vertAlign w:val="superscript"/>
        </w:rPr>
        <w:t>th</w:t>
      </w:r>
      <w:r w:rsidR="001E14E4">
        <w:rPr>
          <w:rFonts w:ascii="Arial" w:hAnsi="Arial" w:cs="Arial"/>
          <w:bCs/>
          <w:color w:val="000000" w:themeColor="text1"/>
          <w:sz w:val="24"/>
          <w:szCs w:val="24"/>
        </w:rPr>
        <w:t>, 4</w:t>
      </w:r>
      <w:r w:rsidR="00702A6D">
        <w:rPr>
          <w:rFonts w:ascii="Arial" w:hAnsi="Arial" w:cs="Arial"/>
          <w:bCs/>
          <w:color w:val="000000" w:themeColor="text1"/>
          <w:sz w:val="24"/>
          <w:szCs w:val="24"/>
        </w:rPr>
        <w:t>:30</w:t>
      </w:r>
      <w:r w:rsidR="001E14E4">
        <w:rPr>
          <w:rFonts w:ascii="Arial" w:hAnsi="Arial" w:cs="Arial"/>
          <w:bCs/>
          <w:color w:val="000000" w:themeColor="text1"/>
          <w:sz w:val="24"/>
          <w:szCs w:val="24"/>
        </w:rPr>
        <w:t>pm</w:t>
      </w:r>
    </w:p>
    <w:p w14:paraId="05E895A7" w14:textId="68D56239" w:rsidR="004454B2" w:rsidRPr="003E7AEF" w:rsidRDefault="00F265D0" w:rsidP="003E7AEF">
      <w:pPr>
        <w:autoSpaceDE w:val="0"/>
        <w:autoSpaceDN w:val="0"/>
        <w:adjustRightInd w:val="0"/>
        <w:spacing w:after="0"/>
        <w:rPr>
          <w:rFonts w:ascii="Arial" w:hAnsi="Arial" w:cs="Arial"/>
          <w:noProof/>
          <w:color w:val="000000" w:themeColor="text1"/>
          <w:sz w:val="24"/>
          <w:szCs w:val="24"/>
        </w:rPr>
      </w:pPr>
      <w:r w:rsidRPr="00F265D0">
        <w:rPr>
          <w:rFonts w:ascii="Arial" w:hAnsi="Arial" w:cs="Arial"/>
          <w:noProof/>
          <w:color w:val="000000" w:themeColor="text1"/>
          <w:sz w:val="24"/>
          <w:szCs w:val="24"/>
        </w:rPr>
        <w:t xml:space="preserve">5. </w:t>
      </w:r>
      <w:r w:rsidR="00B36683">
        <w:rPr>
          <w:rFonts w:ascii="Arial" w:hAnsi="Arial" w:cs="Arial"/>
          <w:noProof/>
          <w:color w:val="000000" w:themeColor="text1"/>
          <w:sz w:val="24"/>
          <w:szCs w:val="24"/>
        </w:rPr>
        <w:t>Paper presentation</w:t>
      </w:r>
      <w:r w:rsidR="00B36683">
        <w:rPr>
          <w:rFonts w:ascii="Arial" w:hAnsi="Arial" w:cs="Arial"/>
          <w:noProof/>
          <w:color w:val="000000" w:themeColor="text1"/>
          <w:sz w:val="24"/>
          <w:szCs w:val="24"/>
        </w:rPr>
        <w:tab/>
      </w:r>
      <w:r w:rsidRPr="00F265D0">
        <w:rPr>
          <w:rFonts w:ascii="Arial" w:hAnsi="Arial" w:cs="Arial"/>
          <w:noProof/>
          <w:color w:val="000000" w:themeColor="text1"/>
          <w:sz w:val="24"/>
          <w:szCs w:val="24"/>
        </w:rPr>
        <w:tab/>
      </w:r>
      <w:r w:rsidR="00B36683">
        <w:rPr>
          <w:rFonts w:ascii="Arial" w:hAnsi="Arial" w:cs="Arial"/>
          <w:noProof/>
          <w:color w:val="000000" w:themeColor="text1"/>
          <w:sz w:val="24"/>
          <w:szCs w:val="24"/>
        </w:rPr>
        <w:t xml:space="preserve">  5</w:t>
      </w:r>
      <w:r w:rsidRPr="00F265D0">
        <w:rPr>
          <w:rFonts w:ascii="Arial" w:hAnsi="Arial" w:cs="Arial"/>
          <w:noProof/>
          <w:color w:val="000000" w:themeColor="text1"/>
          <w:sz w:val="24"/>
          <w:szCs w:val="24"/>
        </w:rPr>
        <w:t>%</w:t>
      </w:r>
      <w:r w:rsidRPr="00F265D0">
        <w:rPr>
          <w:rFonts w:ascii="Arial" w:hAnsi="Arial" w:cs="Arial"/>
          <w:noProof/>
          <w:color w:val="000000" w:themeColor="text1"/>
          <w:sz w:val="24"/>
          <w:szCs w:val="24"/>
        </w:rPr>
        <w:tab/>
      </w:r>
      <w:r w:rsidR="00B36683">
        <w:rPr>
          <w:rFonts w:ascii="Arial" w:hAnsi="Arial" w:cs="Arial"/>
          <w:noProof/>
          <w:color w:val="000000" w:themeColor="text1"/>
          <w:sz w:val="24"/>
          <w:szCs w:val="24"/>
        </w:rPr>
        <w:tab/>
      </w:r>
      <w:r w:rsidR="001E14E4">
        <w:rPr>
          <w:rFonts w:ascii="Arial" w:hAnsi="Arial" w:cs="Arial"/>
          <w:noProof/>
          <w:color w:val="000000" w:themeColor="text1"/>
          <w:sz w:val="24"/>
          <w:szCs w:val="24"/>
        </w:rPr>
        <w:t xml:space="preserve">Monday, Dec </w:t>
      </w:r>
      <w:r w:rsidRPr="00F265D0">
        <w:rPr>
          <w:rFonts w:ascii="Arial" w:hAnsi="Arial" w:cs="Arial"/>
          <w:noProof/>
          <w:color w:val="000000" w:themeColor="text1"/>
          <w:sz w:val="24"/>
          <w:szCs w:val="24"/>
        </w:rPr>
        <w:t>2</w:t>
      </w:r>
      <w:r w:rsidRPr="00F265D0">
        <w:rPr>
          <w:rFonts w:ascii="Arial" w:hAnsi="Arial" w:cs="Arial"/>
          <w:noProof/>
          <w:color w:val="000000" w:themeColor="text1"/>
          <w:sz w:val="24"/>
          <w:szCs w:val="24"/>
          <w:vertAlign w:val="superscript"/>
        </w:rPr>
        <w:t>nd</w:t>
      </w:r>
      <w:r w:rsidRPr="00F265D0">
        <w:rPr>
          <w:rFonts w:ascii="Arial" w:hAnsi="Arial" w:cs="Arial"/>
          <w:noProof/>
          <w:color w:val="000000" w:themeColor="text1"/>
          <w:sz w:val="24"/>
          <w:szCs w:val="24"/>
        </w:rPr>
        <w:t>, in class</w:t>
      </w:r>
    </w:p>
    <w:p w14:paraId="27EF6CC6" w14:textId="3F3240B1" w:rsidR="00F265D0" w:rsidRDefault="00F265D0" w:rsidP="00B36683">
      <w:pPr>
        <w:pStyle w:val="Heading1"/>
        <w:rPr>
          <w:rFonts w:ascii="Arial" w:hAnsi="Arial" w:cs="Arial"/>
          <w:b/>
          <w:bCs/>
          <w:noProof/>
          <w:u w:val="single"/>
        </w:rPr>
      </w:pPr>
      <w:bookmarkStart w:id="4" w:name="_Toc50475507"/>
      <w:r w:rsidRPr="00F265D0">
        <w:rPr>
          <w:rFonts w:ascii="Arial" w:hAnsi="Arial" w:cs="Arial"/>
          <w:b/>
          <w:bCs/>
          <w:noProof/>
          <w:u w:val="single"/>
        </w:rPr>
        <w:t>Participation</w:t>
      </w:r>
      <w:bookmarkEnd w:id="4"/>
    </w:p>
    <w:p w14:paraId="0E2FD360" w14:textId="77777777" w:rsidR="00C75070" w:rsidRPr="00C75070" w:rsidRDefault="00C75070" w:rsidP="00C75070"/>
    <w:p w14:paraId="578D0678" w14:textId="77777777" w:rsidR="00C75070" w:rsidRDefault="00083687" w:rsidP="00F265D0">
      <w:pPr>
        <w:autoSpaceDE w:val="0"/>
        <w:autoSpaceDN w:val="0"/>
        <w:adjustRightInd w:val="0"/>
        <w:rPr>
          <w:rFonts w:ascii="Arial" w:eastAsia="Batang" w:hAnsi="Arial" w:cs="Arial"/>
          <w:color w:val="000000" w:themeColor="text1"/>
          <w:sz w:val="24"/>
          <w:szCs w:val="24"/>
          <w:lang w:eastAsia="ko-KR"/>
        </w:rPr>
      </w:pPr>
      <w:r>
        <w:rPr>
          <w:rFonts w:ascii="Arial" w:eastAsia="Batang" w:hAnsi="Arial" w:cs="Arial"/>
          <w:color w:val="000000" w:themeColor="text1"/>
          <w:sz w:val="24"/>
          <w:szCs w:val="24"/>
          <w:lang w:eastAsia="ko-KR"/>
        </w:rPr>
        <w:t>Participation will be graded on the basis of</w:t>
      </w:r>
      <w:r w:rsidR="00C75070">
        <w:rPr>
          <w:rFonts w:ascii="Arial" w:eastAsia="Batang" w:hAnsi="Arial" w:cs="Arial"/>
          <w:color w:val="000000" w:themeColor="text1"/>
          <w:sz w:val="24"/>
          <w:szCs w:val="24"/>
          <w:lang w:eastAsia="ko-KR"/>
        </w:rPr>
        <w:t>:</w:t>
      </w:r>
    </w:p>
    <w:p w14:paraId="787BEF45" w14:textId="440972DA" w:rsidR="00066114" w:rsidRPr="00C75070" w:rsidRDefault="00083687" w:rsidP="00066114">
      <w:pPr>
        <w:pStyle w:val="ListParagraph"/>
        <w:numPr>
          <w:ilvl w:val="0"/>
          <w:numId w:val="8"/>
        </w:numPr>
        <w:autoSpaceDE w:val="0"/>
        <w:autoSpaceDN w:val="0"/>
        <w:adjustRightInd w:val="0"/>
        <w:rPr>
          <w:rFonts w:ascii="Arial" w:eastAsia="Batang" w:hAnsi="Arial" w:cs="Arial"/>
          <w:color w:val="000000" w:themeColor="text1"/>
          <w:sz w:val="24"/>
          <w:szCs w:val="24"/>
          <w:lang w:eastAsia="ko-KR"/>
        </w:rPr>
      </w:pPr>
      <w:r w:rsidRPr="00066114">
        <w:rPr>
          <w:rFonts w:ascii="Arial" w:eastAsia="Batang" w:hAnsi="Arial" w:cs="Arial"/>
          <w:color w:val="000000" w:themeColor="text1"/>
          <w:sz w:val="24"/>
          <w:szCs w:val="24"/>
          <w:lang w:eastAsia="ko-KR"/>
        </w:rPr>
        <w:t xml:space="preserve">written notes submitted </w:t>
      </w:r>
      <w:r w:rsidR="00066114">
        <w:rPr>
          <w:rFonts w:ascii="Arial" w:eastAsia="Batang" w:hAnsi="Arial" w:cs="Arial"/>
          <w:color w:val="000000" w:themeColor="text1"/>
          <w:sz w:val="24"/>
          <w:szCs w:val="24"/>
          <w:lang w:eastAsia="ko-KR"/>
        </w:rPr>
        <w:t xml:space="preserve">electronically </w:t>
      </w:r>
      <w:r w:rsidR="00066114">
        <w:rPr>
          <w:rFonts w:ascii="Arial" w:eastAsia="Batang" w:hAnsi="Arial" w:cs="Arial"/>
          <w:b/>
          <w:bCs/>
          <w:color w:val="000000" w:themeColor="text1"/>
          <w:sz w:val="24"/>
          <w:szCs w:val="24"/>
          <w:lang w:eastAsia="ko-KR"/>
        </w:rPr>
        <w:t>o</w:t>
      </w:r>
      <w:r w:rsidR="00066114" w:rsidRPr="00C75070">
        <w:rPr>
          <w:rFonts w:ascii="Arial" w:eastAsia="Batang" w:hAnsi="Arial" w:cs="Arial"/>
          <w:b/>
          <w:bCs/>
          <w:color w:val="000000" w:themeColor="text1"/>
          <w:sz w:val="24"/>
          <w:szCs w:val="24"/>
          <w:lang w:eastAsia="ko-KR"/>
        </w:rPr>
        <w:t>n or before 4pm</w:t>
      </w:r>
      <w:r w:rsidR="00066114" w:rsidRPr="00C75070">
        <w:rPr>
          <w:rFonts w:ascii="Arial" w:eastAsia="Batang" w:hAnsi="Arial" w:cs="Arial"/>
          <w:color w:val="000000" w:themeColor="text1"/>
          <w:sz w:val="24"/>
          <w:szCs w:val="24"/>
          <w:lang w:eastAsia="ko-KR"/>
        </w:rPr>
        <w:t xml:space="preserve"> on the Friday prior to class</w:t>
      </w:r>
      <w:r w:rsidR="00066114">
        <w:rPr>
          <w:rFonts w:ascii="Arial" w:eastAsia="Batang" w:hAnsi="Arial" w:cs="Arial"/>
          <w:color w:val="000000" w:themeColor="text1"/>
          <w:sz w:val="24"/>
          <w:szCs w:val="24"/>
          <w:lang w:eastAsia="ko-KR"/>
        </w:rPr>
        <w:t xml:space="preserve"> [instructions in first class].</w:t>
      </w:r>
    </w:p>
    <w:p w14:paraId="763B8BFA" w14:textId="1E2393A8" w:rsidR="00F265D0" w:rsidRPr="00066114" w:rsidRDefault="00C75070" w:rsidP="0082178F">
      <w:pPr>
        <w:pStyle w:val="ListParagraph"/>
        <w:numPr>
          <w:ilvl w:val="0"/>
          <w:numId w:val="8"/>
        </w:numPr>
        <w:autoSpaceDE w:val="0"/>
        <w:autoSpaceDN w:val="0"/>
        <w:adjustRightInd w:val="0"/>
        <w:rPr>
          <w:rFonts w:ascii="Arial" w:eastAsia="Batang" w:hAnsi="Arial" w:cs="Arial"/>
          <w:b/>
          <w:bCs/>
          <w:color w:val="000000" w:themeColor="text1"/>
          <w:sz w:val="24"/>
          <w:szCs w:val="24"/>
          <w:lang w:eastAsia="ko-KR"/>
        </w:rPr>
      </w:pPr>
      <w:r w:rsidRPr="00066114">
        <w:rPr>
          <w:rFonts w:ascii="Arial" w:eastAsia="Batang" w:hAnsi="Arial" w:cs="Arial"/>
          <w:color w:val="000000" w:themeColor="text1"/>
          <w:sz w:val="24"/>
          <w:szCs w:val="24"/>
          <w:lang w:eastAsia="ko-KR"/>
        </w:rPr>
        <w:t>oral</w:t>
      </w:r>
      <w:r w:rsidR="00083687" w:rsidRPr="00066114">
        <w:rPr>
          <w:rFonts w:ascii="Arial" w:eastAsia="Batang" w:hAnsi="Arial" w:cs="Arial"/>
          <w:color w:val="000000" w:themeColor="text1"/>
          <w:sz w:val="24"/>
          <w:szCs w:val="24"/>
          <w:lang w:eastAsia="ko-KR"/>
        </w:rPr>
        <w:t xml:space="preserve"> participation in </w:t>
      </w:r>
      <w:r w:rsidRPr="00066114">
        <w:rPr>
          <w:rFonts w:ascii="Arial" w:eastAsia="Batang" w:hAnsi="Arial" w:cs="Arial"/>
          <w:color w:val="000000" w:themeColor="text1"/>
          <w:sz w:val="24"/>
          <w:szCs w:val="24"/>
          <w:lang w:eastAsia="ko-KR"/>
        </w:rPr>
        <w:t>synchronous</w:t>
      </w:r>
      <w:r w:rsidR="004A4799" w:rsidRPr="00066114">
        <w:rPr>
          <w:rFonts w:ascii="Arial" w:eastAsia="Batang" w:hAnsi="Arial" w:cs="Arial"/>
          <w:color w:val="000000" w:themeColor="text1"/>
          <w:sz w:val="24"/>
          <w:szCs w:val="24"/>
          <w:lang w:eastAsia="ko-KR"/>
        </w:rPr>
        <w:t xml:space="preserve"> </w:t>
      </w:r>
      <w:r w:rsidRPr="00066114">
        <w:rPr>
          <w:rFonts w:ascii="Arial" w:eastAsia="Batang" w:hAnsi="Arial" w:cs="Arial"/>
          <w:color w:val="000000" w:themeColor="text1"/>
          <w:sz w:val="24"/>
          <w:szCs w:val="24"/>
          <w:lang w:eastAsia="ko-KR"/>
        </w:rPr>
        <w:t>component of class</w:t>
      </w:r>
      <w:r w:rsidR="00083687" w:rsidRPr="00066114">
        <w:rPr>
          <w:rFonts w:ascii="Arial" w:eastAsia="Batang" w:hAnsi="Arial" w:cs="Arial"/>
          <w:color w:val="000000" w:themeColor="text1"/>
          <w:sz w:val="24"/>
          <w:szCs w:val="24"/>
          <w:lang w:eastAsia="ko-KR"/>
        </w:rPr>
        <w:t xml:space="preserve">. </w:t>
      </w:r>
      <w:r w:rsidR="00F265D0" w:rsidRPr="00066114">
        <w:rPr>
          <w:rFonts w:ascii="Arial" w:eastAsia="Batang" w:hAnsi="Arial" w:cs="Arial"/>
          <w:color w:val="000000" w:themeColor="text1"/>
          <w:sz w:val="24"/>
          <w:szCs w:val="24"/>
          <w:lang w:eastAsia="ko-KR"/>
        </w:rPr>
        <w:t>Notes must include your understanding of the main argument</w:t>
      </w:r>
      <w:r w:rsidR="003E7AEF" w:rsidRPr="00066114">
        <w:rPr>
          <w:rFonts w:ascii="Arial" w:eastAsia="Batang" w:hAnsi="Arial" w:cs="Arial"/>
          <w:color w:val="000000" w:themeColor="text1"/>
          <w:sz w:val="24"/>
          <w:szCs w:val="24"/>
          <w:lang w:eastAsia="ko-KR"/>
        </w:rPr>
        <w:t>(s)</w:t>
      </w:r>
      <w:r w:rsidR="00F265D0" w:rsidRPr="00066114">
        <w:rPr>
          <w:rFonts w:ascii="Arial" w:eastAsia="Batang" w:hAnsi="Arial" w:cs="Arial"/>
          <w:color w:val="000000" w:themeColor="text1"/>
          <w:sz w:val="24"/>
          <w:szCs w:val="24"/>
          <w:lang w:eastAsia="ko-KR"/>
        </w:rPr>
        <w:t xml:space="preserve"> or salient issues of each piece</w:t>
      </w:r>
      <w:r w:rsidRPr="00066114">
        <w:rPr>
          <w:rFonts w:ascii="Arial" w:eastAsia="Batang" w:hAnsi="Arial" w:cs="Arial"/>
          <w:color w:val="000000" w:themeColor="text1"/>
          <w:sz w:val="24"/>
          <w:szCs w:val="24"/>
          <w:lang w:eastAsia="ko-KR"/>
        </w:rPr>
        <w:t xml:space="preserve"> in </w:t>
      </w:r>
      <w:r w:rsidRPr="00066114">
        <w:rPr>
          <w:rFonts w:ascii="Arial" w:eastAsia="Batang" w:hAnsi="Arial" w:cs="Arial"/>
          <w:b/>
          <w:bCs/>
          <w:color w:val="000000" w:themeColor="text1"/>
          <w:sz w:val="24"/>
          <w:szCs w:val="24"/>
          <w:lang w:eastAsia="ko-KR"/>
        </w:rPr>
        <w:t>your own words</w:t>
      </w:r>
      <w:r w:rsidR="00F265D0" w:rsidRPr="00066114">
        <w:rPr>
          <w:rFonts w:ascii="Arial" w:eastAsia="Batang" w:hAnsi="Arial" w:cs="Arial"/>
          <w:color w:val="000000" w:themeColor="text1"/>
          <w:sz w:val="24"/>
          <w:szCs w:val="24"/>
          <w:lang w:eastAsia="ko-KR"/>
        </w:rPr>
        <w:t>,</w:t>
      </w:r>
      <w:r w:rsidRPr="00066114">
        <w:rPr>
          <w:rFonts w:ascii="Arial" w:eastAsia="Batang" w:hAnsi="Arial" w:cs="Arial"/>
          <w:color w:val="000000" w:themeColor="text1"/>
          <w:sz w:val="24"/>
          <w:szCs w:val="24"/>
          <w:lang w:eastAsia="ko-KR"/>
        </w:rPr>
        <w:t xml:space="preserve"> and</w:t>
      </w:r>
      <w:r w:rsidR="00F265D0" w:rsidRPr="00066114">
        <w:rPr>
          <w:rFonts w:ascii="Arial" w:eastAsia="Batang" w:hAnsi="Arial" w:cs="Arial"/>
          <w:color w:val="000000" w:themeColor="text1"/>
          <w:sz w:val="24"/>
          <w:szCs w:val="24"/>
          <w:lang w:eastAsia="ko-KR"/>
        </w:rPr>
        <w:t xml:space="preserve"> </w:t>
      </w:r>
      <w:r w:rsidR="00083687" w:rsidRPr="00066114">
        <w:rPr>
          <w:rFonts w:ascii="Arial" w:eastAsia="Batang" w:hAnsi="Arial" w:cs="Arial"/>
          <w:color w:val="000000" w:themeColor="text1"/>
          <w:sz w:val="24"/>
          <w:szCs w:val="24"/>
          <w:lang w:eastAsia="ko-KR"/>
        </w:rPr>
        <w:t xml:space="preserve">5 </w:t>
      </w:r>
      <w:r w:rsidR="00F265D0" w:rsidRPr="00066114">
        <w:rPr>
          <w:rFonts w:ascii="Arial" w:eastAsia="Batang" w:hAnsi="Arial" w:cs="Arial"/>
          <w:color w:val="000000" w:themeColor="text1"/>
          <w:sz w:val="24"/>
          <w:szCs w:val="24"/>
          <w:u w:val="single"/>
          <w:lang w:eastAsia="ko-KR"/>
        </w:rPr>
        <w:t>key concepts</w:t>
      </w:r>
      <w:r w:rsidR="00F265D0" w:rsidRPr="00066114">
        <w:rPr>
          <w:rFonts w:ascii="Arial" w:eastAsia="Batang" w:hAnsi="Arial" w:cs="Arial"/>
          <w:color w:val="000000" w:themeColor="text1"/>
          <w:sz w:val="24"/>
          <w:szCs w:val="24"/>
          <w:lang w:eastAsia="ko-KR"/>
        </w:rPr>
        <w:t xml:space="preserve"> </w:t>
      </w:r>
      <w:r w:rsidR="00083687" w:rsidRPr="00066114">
        <w:rPr>
          <w:rFonts w:ascii="Arial" w:eastAsia="Batang" w:hAnsi="Arial" w:cs="Arial"/>
          <w:color w:val="000000" w:themeColor="text1"/>
          <w:sz w:val="24"/>
          <w:szCs w:val="24"/>
          <w:lang w:eastAsia="ko-KR"/>
        </w:rPr>
        <w:t>or</w:t>
      </w:r>
      <w:r w:rsidR="00F265D0" w:rsidRPr="00066114">
        <w:rPr>
          <w:rFonts w:ascii="Arial" w:eastAsia="Batang" w:hAnsi="Arial" w:cs="Arial"/>
          <w:color w:val="000000" w:themeColor="text1"/>
          <w:sz w:val="24"/>
          <w:szCs w:val="24"/>
          <w:u w:val="single"/>
          <w:lang w:eastAsia="ko-KR"/>
        </w:rPr>
        <w:t xml:space="preserve"> vocabulary</w:t>
      </w:r>
      <w:r w:rsidR="00F265D0" w:rsidRPr="00066114">
        <w:rPr>
          <w:rFonts w:ascii="Arial" w:eastAsia="Batang" w:hAnsi="Arial" w:cs="Arial"/>
          <w:color w:val="000000" w:themeColor="text1"/>
          <w:sz w:val="24"/>
          <w:szCs w:val="24"/>
          <w:lang w:eastAsia="ko-KR"/>
        </w:rPr>
        <w:t xml:space="preserve"> </w:t>
      </w:r>
      <w:r w:rsidR="00083687" w:rsidRPr="00066114">
        <w:rPr>
          <w:rFonts w:ascii="Arial" w:eastAsia="Batang" w:hAnsi="Arial" w:cs="Arial"/>
          <w:color w:val="000000" w:themeColor="text1"/>
          <w:sz w:val="24"/>
          <w:szCs w:val="24"/>
          <w:lang w:eastAsia="ko-KR"/>
        </w:rPr>
        <w:t xml:space="preserve">from each reading </w:t>
      </w:r>
      <w:r w:rsidR="00F265D0" w:rsidRPr="00066114">
        <w:rPr>
          <w:rFonts w:ascii="Arial" w:eastAsia="Batang" w:hAnsi="Arial" w:cs="Arial"/>
          <w:color w:val="000000" w:themeColor="text1"/>
          <w:sz w:val="24"/>
          <w:szCs w:val="24"/>
          <w:lang w:eastAsia="ko-KR"/>
        </w:rPr>
        <w:t xml:space="preserve">as well and </w:t>
      </w:r>
      <w:r w:rsidR="00F265D0" w:rsidRPr="00066114">
        <w:rPr>
          <w:rFonts w:ascii="Arial" w:eastAsia="Batang" w:hAnsi="Arial" w:cs="Arial"/>
          <w:b/>
          <w:bCs/>
          <w:color w:val="000000" w:themeColor="text1"/>
          <w:sz w:val="24"/>
          <w:szCs w:val="24"/>
          <w:lang w:eastAsia="ko-KR"/>
        </w:rPr>
        <w:t>at least two questions about each reading</w:t>
      </w:r>
      <w:r w:rsidR="00F265D0" w:rsidRPr="00066114">
        <w:rPr>
          <w:rFonts w:ascii="Arial" w:eastAsia="Batang" w:hAnsi="Arial" w:cs="Arial"/>
          <w:color w:val="000000" w:themeColor="text1"/>
          <w:sz w:val="24"/>
          <w:szCs w:val="24"/>
          <w:lang w:eastAsia="ko-KR"/>
        </w:rPr>
        <w:t xml:space="preserve">. At least one question for each reading must be a </w:t>
      </w:r>
      <w:r w:rsidR="00F265D0" w:rsidRPr="00066114">
        <w:rPr>
          <w:rFonts w:ascii="Arial" w:eastAsia="Batang" w:hAnsi="Arial" w:cs="Arial"/>
          <w:b/>
          <w:bCs/>
          <w:color w:val="000000" w:themeColor="text1"/>
          <w:sz w:val="24"/>
          <w:szCs w:val="24"/>
          <w:lang w:eastAsia="ko-KR"/>
        </w:rPr>
        <w:t xml:space="preserve">clarification question. </w:t>
      </w:r>
    </w:p>
    <w:p w14:paraId="6575DAAC" w14:textId="5052ABC5" w:rsidR="00F265D0" w:rsidRPr="00083687" w:rsidRDefault="00F265D0" w:rsidP="00F265D0">
      <w:pPr>
        <w:autoSpaceDE w:val="0"/>
        <w:autoSpaceDN w:val="0"/>
        <w:adjustRightInd w:val="0"/>
        <w:rPr>
          <w:rFonts w:ascii="Arial" w:eastAsia="Batang" w:hAnsi="Arial" w:cs="Arial"/>
          <w:color w:val="000000" w:themeColor="text1"/>
          <w:sz w:val="24"/>
          <w:szCs w:val="24"/>
          <w:lang w:eastAsia="ko-KR"/>
        </w:rPr>
      </w:pPr>
      <w:r w:rsidRPr="00F265D0">
        <w:rPr>
          <w:rFonts w:ascii="Arial" w:eastAsia="Batang" w:hAnsi="Arial" w:cs="Arial"/>
          <w:color w:val="000000" w:themeColor="text1"/>
          <w:sz w:val="24"/>
          <w:szCs w:val="24"/>
          <w:lang w:eastAsia="ko-KR"/>
        </w:rPr>
        <w:t xml:space="preserve">A clarification question can be either a concept or idea that you did not understand in the reading </w:t>
      </w:r>
      <w:r w:rsidRPr="00F265D0">
        <w:rPr>
          <w:rFonts w:ascii="Arial" w:eastAsia="Batang" w:hAnsi="Arial" w:cs="Arial"/>
          <w:color w:val="000000" w:themeColor="text1"/>
          <w:sz w:val="24"/>
          <w:szCs w:val="24"/>
          <w:u w:val="single"/>
          <w:lang w:eastAsia="ko-KR"/>
        </w:rPr>
        <w:t>or</w:t>
      </w:r>
      <w:r w:rsidRPr="00F265D0">
        <w:rPr>
          <w:rFonts w:ascii="Arial" w:eastAsia="Batang" w:hAnsi="Arial" w:cs="Arial"/>
          <w:color w:val="000000" w:themeColor="text1"/>
          <w:sz w:val="24"/>
          <w:szCs w:val="24"/>
          <w:lang w:eastAsia="ko-KR"/>
        </w:rPr>
        <w:t xml:space="preserve"> a question designed to help unpack or better understand a core concepts or argument of the reading. These questions will be taken up in the first </w:t>
      </w:r>
      <w:r w:rsidR="00C75070">
        <w:rPr>
          <w:rFonts w:ascii="Arial" w:eastAsia="Batang" w:hAnsi="Arial" w:cs="Arial"/>
          <w:color w:val="000000" w:themeColor="text1"/>
          <w:sz w:val="24"/>
          <w:szCs w:val="24"/>
          <w:lang w:eastAsia="ko-KR"/>
        </w:rPr>
        <w:t>hour</w:t>
      </w:r>
      <w:r w:rsidRPr="00F265D0">
        <w:rPr>
          <w:rFonts w:ascii="Arial" w:eastAsia="Batang" w:hAnsi="Arial" w:cs="Arial"/>
          <w:color w:val="000000" w:themeColor="text1"/>
          <w:sz w:val="24"/>
          <w:szCs w:val="24"/>
          <w:lang w:eastAsia="ko-KR"/>
        </w:rPr>
        <w:t xml:space="preserve"> of each class. Questions that help promote comparison, analysis or evaluation will drive discussion in the second half of the class. </w:t>
      </w:r>
    </w:p>
    <w:p w14:paraId="7552E534" w14:textId="77777777" w:rsidR="00F265D0" w:rsidRPr="00F265D0" w:rsidRDefault="00F265D0" w:rsidP="00F265D0">
      <w:pPr>
        <w:pStyle w:val="Normal1"/>
        <w:spacing w:before="0" w:beforeAutospacing="0" w:after="0" w:afterAutospacing="0" w:line="259" w:lineRule="auto"/>
        <w:rPr>
          <w:rFonts w:ascii="Arial" w:hAnsi="Arial" w:cs="Arial"/>
          <w:noProof/>
          <w:color w:val="000000" w:themeColor="text1"/>
        </w:rPr>
      </w:pPr>
      <w:r w:rsidRPr="00F265D0">
        <w:rPr>
          <w:rFonts w:ascii="Arial" w:hAnsi="Arial" w:cs="Arial"/>
          <w:color w:val="000000" w:themeColor="text1"/>
        </w:rPr>
        <w:lastRenderedPageBreak/>
        <w:t xml:space="preserve">Students will be graded each week on the basis of: their ability to speak to each of the assigned readings in an informed way, the questions that they bring to the class, the thoughtfulness of their contributions to discussion, and their ability to support and develop other students’ ideas through supportive commentary (written and oral). </w:t>
      </w:r>
      <w:r w:rsidRPr="00F265D0">
        <w:rPr>
          <w:rFonts w:ascii="Arial" w:hAnsi="Arial" w:cs="Arial"/>
          <w:noProof/>
          <w:color w:val="000000" w:themeColor="text1"/>
        </w:rPr>
        <w:t xml:space="preserve">Note that since students come to the course from different academic and personal backgrounds there will be an emphasis on maintaining a learning environment that is respectful and accessible to all. </w:t>
      </w:r>
    </w:p>
    <w:p w14:paraId="082FEB3D" w14:textId="77777777" w:rsidR="00F265D0" w:rsidRPr="00F265D0" w:rsidRDefault="00F265D0" w:rsidP="00F265D0">
      <w:pPr>
        <w:pStyle w:val="Normal1"/>
        <w:spacing w:before="0" w:beforeAutospacing="0" w:after="0" w:afterAutospacing="0" w:line="259" w:lineRule="auto"/>
        <w:rPr>
          <w:rFonts w:ascii="Arial" w:hAnsi="Arial" w:cs="Arial"/>
          <w:noProof/>
          <w:color w:val="000000" w:themeColor="text1"/>
        </w:rPr>
      </w:pPr>
    </w:p>
    <w:p w14:paraId="316033A4" w14:textId="77777777" w:rsidR="00F265D0" w:rsidRPr="00F265D0" w:rsidRDefault="00F265D0" w:rsidP="00F265D0">
      <w:pPr>
        <w:pStyle w:val="Normal1"/>
        <w:spacing w:before="0" w:beforeAutospacing="0" w:after="0" w:afterAutospacing="0" w:line="259" w:lineRule="auto"/>
        <w:rPr>
          <w:rFonts w:ascii="Arial" w:hAnsi="Arial" w:cs="Arial"/>
          <w:color w:val="000000" w:themeColor="text1"/>
        </w:rPr>
      </w:pPr>
      <w:r w:rsidRPr="00F265D0">
        <w:rPr>
          <w:rFonts w:ascii="Arial" w:hAnsi="Arial" w:cs="Arial"/>
          <w:color w:val="000000" w:themeColor="text1"/>
        </w:rPr>
        <w:t xml:space="preserve">Note: student behavior that hinders the delivery of the course or the respectful participation of all students will negatively affect participation grades. </w:t>
      </w:r>
    </w:p>
    <w:p w14:paraId="180EF473" w14:textId="7CE7EF54" w:rsidR="004454B2" w:rsidRPr="003E7AEF" w:rsidRDefault="00F265D0" w:rsidP="003E7AEF">
      <w:pPr>
        <w:pStyle w:val="Normal1"/>
        <w:spacing w:before="0" w:beforeAutospacing="0" w:after="0" w:afterAutospacing="0" w:line="259" w:lineRule="auto"/>
        <w:rPr>
          <w:rFonts w:ascii="Arial" w:hAnsi="Arial" w:cs="Arial"/>
          <w:color w:val="000000" w:themeColor="text1"/>
        </w:rPr>
      </w:pPr>
      <w:r w:rsidRPr="00F265D0">
        <w:rPr>
          <w:rFonts w:ascii="Arial" w:hAnsi="Arial" w:cs="Arial"/>
          <w:color w:val="000000" w:themeColor="text1"/>
        </w:rPr>
        <w:t xml:space="preserve">Examples </w:t>
      </w:r>
      <w:proofErr w:type="gramStart"/>
      <w:r w:rsidRPr="00F265D0">
        <w:rPr>
          <w:rFonts w:ascii="Arial" w:hAnsi="Arial" w:cs="Arial"/>
          <w:color w:val="000000" w:themeColor="text1"/>
        </w:rPr>
        <w:t>include, but</w:t>
      </w:r>
      <w:proofErr w:type="gramEnd"/>
      <w:r w:rsidRPr="00F265D0">
        <w:rPr>
          <w:rFonts w:ascii="Arial" w:hAnsi="Arial" w:cs="Arial"/>
          <w:color w:val="000000" w:themeColor="text1"/>
        </w:rPr>
        <w:t xml:space="preserve"> are not limited to: coming to class late or leaving early; interrupting other students; not following the speakers list; using electronic devices for non-class purposes. </w:t>
      </w:r>
    </w:p>
    <w:p w14:paraId="58E1D4A4" w14:textId="46C1E8DB" w:rsidR="00C75070" w:rsidRPr="00F265D0" w:rsidRDefault="00C75070" w:rsidP="00C75070">
      <w:pPr>
        <w:pStyle w:val="Heading1"/>
        <w:rPr>
          <w:rFonts w:ascii="Arial" w:hAnsi="Arial" w:cs="Arial"/>
          <w:b/>
          <w:bCs/>
          <w:noProof/>
          <w:u w:val="single"/>
        </w:rPr>
      </w:pPr>
      <w:bookmarkStart w:id="5" w:name="_Toc50475508"/>
      <w:r w:rsidRPr="00F265D0">
        <w:rPr>
          <w:rFonts w:ascii="Arial" w:hAnsi="Arial" w:cs="Arial"/>
          <w:b/>
          <w:bCs/>
          <w:noProof/>
          <w:u w:val="single"/>
        </w:rPr>
        <w:t>P</w:t>
      </w:r>
      <w:r>
        <w:rPr>
          <w:rFonts w:ascii="Arial" w:hAnsi="Arial" w:cs="Arial"/>
          <w:b/>
          <w:bCs/>
          <w:noProof/>
          <w:u w:val="single"/>
        </w:rPr>
        <w:t>resentation/online moderation</w:t>
      </w:r>
      <w:bookmarkEnd w:id="5"/>
    </w:p>
    <w:p w14:paraId="1CB4A31A" w14:textId="77777777" w:rsidR="00C75070" w:rsidRDefault="00C75070" w:rsidP="00F265D0">
      <w:pPr>
        <w:rPr>
          <w:rFonts w:ascii="Arial" w:hAnsi="Arial" w:cs="Arial"/>
          <w:color w:val="000000" w:themeColor="text1"/>
          <w:sz w:val="24"/>
          <w:szCs w:val="24"/>
        </w:rPr>
      </w:pPr>
    </w:p>
    <w:p w14:paraId="35C010DD" w14:textId="57FDA79D" w:rsidR="000D1106" w:rsidRDefault="00F265D0" w:rsidP="00F265D0">
      <w:pPr>
        <w:rPr>
          <w:rFonts w:ascii="Arial" w:hAnsi="Arial" w:cs="Arial"/>
          <w:color w:val="000000" w:themeColor="text1"/>
          <w:sz w:val="24"/>
          <w:szCs w:val="24"/>
        </w:rPr>
      </w:pPr>
      <w:r w:rsidRPr="00F265D0">
        <w:rPr>
          <w:rFonts w:ascii="Arial" w:hAnsi="Arial" w:cs="Arial"/>
          <w:color w:val="000000" w:themeColor="text1"/>
          <w:sz w:val="24"/>
          <w:szCs w:val="24"/>
        </w:rPr>
        <w:t>On two occasions, students will be responsible for</w:t>
      </w:r>
      <w:r w:rsidR="000D1106">
        <w:rPr>
          <w:rFonts w:ascii="Arial" w:hAnsi="Arial" w:cs="Arial"/>
          <w:color w:val="000000" w:themeColor="text1"/>
          <w:sz w:val="24"/>
          <w:szCs w:val="24"/>
        </w:rPr>
        <w:t xml:space="preserve"> delivering a brief presentation and providing online moderation during the synchronous version of the class.</w:t>
      </w:r>
    </w:p>
    <w:p w14:paraId="3D2B858E" w14:textId="661F71CB" w:rsidR="000D1106" w:rsidRDefault="000D1106" w:rsidP="00F265D0">
      <w:pPr>
        <w:rPr>
          <w:rFonts w:ascii="Arial" w:hAnsi="Arial" w:cs="Arial"/>
          <w:color w:val="000000" w:themeColor="text1"/>
          <w:sz w:val="24"/>
          <w:szCs w:val="24"/>
        </w:rPr>
      </w:pPr>
      <w:r>
        <w:rPr>
          <w:rFonts w:ascii="Arial" w:hAnsi="Arial" w:cs="Arial"/>
          <w:color w:val="000000" w:themeColor="text1"/>
          <w:sz w:val="24"/>
          <w:szCs w:val="24"/>
        </w:rPr>
        <w:t>The presentation will consist of:</w:t>
      </w:r>
    </w:p>
    <w:p w14:paraId="0A147139" w14:textId="51631EAF" w:rsidR="00201DC0" w:rsidRDefault="00A84C3C" w:rsidP="007B09B2">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B</w:t>
      </w:r>
      <w:r w:rsidR="00201DC0">
        <w:rPr>
          <w:rFonts w:ascii="Arial" w:hAnsi="Arial" w:cs="Arial"/>
          <w:color w:val="000000" w:themeColor="text1"/>
          <w:sz w:val="24"/>
          <w:szCs w:val="24"/>
        </w:rPr>
        <w:t>rief biographies of the authors of the week’s readings</w:t>
      </w:r>
    </w:p>
    <w:p w14:paraId="15E91735" w14:textId="50D4ABD8" w:rsidR="007B09B2" w:rsidRDefault="007B09B2" w:rsidP="007B09B2">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Presenting a d</w:t>
      </w:r>
      <w:r>
        <w:rPr>
          <w:rFonts w:ascii="Arial" w:hAnsi="Arial" w:cs="Arial"/>
          <w:color w:val="000000" w:themeColor="text1"/>
          <w:sz w:val="24"/>
          <w:szCs w:val="24"/>
        </w:rPr>
        <w:t>rawing</w:t>
      </w:r>
      <w:r>
        <w:rPr>
          <w:rFonts w:ascii="Arial" w:hAnsi="Arial" w:cs="Arial"/>
          <w:color w:val="000000" w:themeColor="text1"/>
          <w:sz w:val="24"/>
          <w:szCs w:val="24"/>
        </w:rPr>
        <w:t xml:space="preserve"> a picture</w:t>
      </w:r>
      <w:r>
        <w:rPr>
          <w:rFonts w:ascii="Arial" w:hAnsi="Arial" w:cs="Arial"/>
          <w:color w:val="000000" w:themeColor="text1"/>
          <w:sz w:val="24"/>
          <w:szCs w:val="24"/>
        </w:rPr>
        <w:t xml:space="preserve"> that explains one of the key concepts </w:t>
      </w:r>
      <w:r>
        <w:rPr>
          <w:rFonts w:ascii="Arial" w:hAnsi="Arial" w:cs="Arial"/>
          <w:color w:val="000000" w:themeColor="text1"/>
          <w:sz w:val="24"/>
          <w:szCs w:val="24"/>
        </w:rPr>
        <w:t>that you prepared prior to the online class and explaining it to your fellow students</w:t>
      </w:r>
    </w:p>
    <w:p w14:paraId="28A7C819" w14:textId="1F483379" w:rsidR="000D1106" w:rsidRDefault="007B09B2" w:rsidP="007B09B2">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Creating a global list of</w:t>
      </w:r>
      <w:r w:rsidR="000D1106">
        <w:rPr>
          <w:rFonts w:ascii="Arial" w:hAnsi="Arial" w:cs="Arial"/>
          <w:color w:val="000000" w:themeColor="text1"/>
          <w:sz w:val="24"/>
          <w:szCs w:val="24"/>
        </w:rPr>
        <w:t xml:space="preserve"> discussion items</w:t>
      </w:r>
      <w:r>
        <w:rPr>
          <w:rFonts w:ascii="Arial" w:hAnsi="Arial" w:cs="Arial"/>
          <w:color w:val="000000" w:themeColor="text1"/>
          <w:sz w:val="24"/>
          <w:szCs w:val="24"/>
        </w:rPr>
        <w:t xml:space="preserve"> drawing on the contributions of classmates and the presenter</w:t>
      </w:r>
      <w:r w:rsidR="000D1106">
        <w:rPr>
          <w:rFonts w:ascii="Arial" w:hAnsi="Arial" w:cs="Arial"/>
          <w:color w:val="000000" w:themeColor="text1"/>
          <w:sz w:val="24"/>
          <w:szCs w:val="24"/>
        </w:rPr>
        <w:t>. This should include:</w:t>
      </w:r>
    </w:p>
    <w:p w14:paraId="77437799" w14:textId="62CAE3FC" w:rsidR="000D1106" w:rsidRDefault="007B09B2" w:rsidP="007B09B2">
      <w:pPr>
        <w:pStyle w:val="ListParagraph"/>
        <w:numPr>
          <w:ilvl w:val="1"/>
          <w:numId w:val="10"/>
        </w:numPr>
        <w:rPr>
          <w:rFonts w:ascii="Arial" w:hAnsi="Arial" w:cs="Arial"/>
          <w:color w:val="000000" w:themeColor="text1"/>
          <w:sz w:val="24"/>
          <w:szCs w:val="24"/>
        </w:rPr>
      </w:pPr>
      <w:r>
        <w:rPr>
          <w:rFonts w:ascii="Arial" w:hAnsi="Arial" w:cs="Arial"/>
          <w:color w:val="000000" w:themeColor="text1"/>
          <w:sz w:val="24"/>
          <w:szCs w:val="24"/>
        </w:rPr>
        <w:t>Key</w:t>
      </w:r>
      <w:r w:rsidR="000D1106">
        <w:rPr>
          <w:rFonts w:ascii="Arial" w:hAnsi="Arial" w:cs="Arial"/>
          <w:color w:val="000000" w:themeColor="text1"/>
          <w:sz w:val="24"/>
          <w:szCs w:val="24"/>
        </w:rPr>
        <w:t xml:space="preserve"> c</w:t>
      </w:r>
      <w:r w:rsidR="00083687" w:rsidRPr="00083687">
        <w:rPr>
          <w:rFonts w:ascii="Arial" w:hAnsi="Arial" w:cs="Arial"/>
          <w:color w:val="000000" w:themeColor="text1"/>
          <w:sz w:val="24"/>
          <w:szCs w:val="24"/>
        </w:rPr>
        <w:t xml:space="preserve">oncepts </w:t>
      </w:r>
      <w:r w:rsidR="000D1106">
        <w:rPr>
          <w:rFonts w:ascii="Arial" w:hAnsi="Arial" w:cs="Arial"/>
          <w:color w:val="000000" w:themeColor="text1"/>
          <w:sz w:val="24"/>
          <w:szCs w:val="24"/>
        </w:rPr>
        <w:t xml:space="preserve">or words that require </w:t>
      </w:r>
      <w:r w:rsidR="00083687" w:rsidRPr="00083687">
        <w:rPr>
          <w:rFonts w:ascii="Arial" w:hAnsi="Arial" w:cs="Arial"/>
          <w:color w:val="000000" w:themeColor="text1"/>
          <w:sz w:val="24"/>
          <w:szCs w:val="24"/>
        </w:rPr>
        <w:t>clarification</w:t>
      </w:r>
      <w:r w:rsidR="000D1106">
        <w:rPr>
          <w:rFonts w:ascii="Arial" w:hAnsi="Arial" w:cs="Arial"/>
          <w:color w:val="000000" w:themeColor="text1"/>
          <w:sz w:val="24"/>
          <w:szCs w:val="24"/>
        </w:rPr>
        <w:t xml:space="preserve"> and/or are ‘</w:t>
      </w:r>
      <w:r>
        <w:rPr>
          <w:rFonts w:ascii="Arial" w:hAnsi="Arial" w:cs="Arial"/>
          <w:color w:val="000000" w:themeColor="text1"/>
          <w:sz w:val="24"/>
          <w:szCs w:val="24"/>
        </w:rPr>
        <w:t>important/central</w:t>
      </w:r>
      <w:r w:rsidR="000D1106">
        <w:rPr>
          <w:rFonts w:ascii="Arial" w:hAnsi="Arial" w:cs="Arial"/>
          <w:color w:val="000000" w:themeColor="text1"/>
          <w:sz w:val="24"/>
          <w:szCs w:val="24"/>
        </w:rPr>
        <w:t xml:space="preserve"> concepts’ for the week in question</w:t>
      </w:r>
    </w:p>
    <w:p w14:paraId="1C992ADE" w14:textId="07B5B345" w:rsidR="007B09B2" w:rsidRDefault="007B09B2" w:rsidP="007B09B2">
      <w:pPr>
        <w:pStyle w:val="ListParagraph"/>
        <w:numPr>
          <w:ilvl w:val="1"/>
          <w:numId w:val="10"/>
        </w:numPr>
        <w:rPr>
          <w:rFonts w:ascii="Arial" w:hAnsi="Arial" w:cs="Arial"/>
          <w:color w:val="000000" w:themeColor="text1"/>
          <w:sz w:val="24"/>
          <w:szCs w:val="24"/>
        </w:rPr>
      </w:pPr>
      <w:r>
        <w:rPr>
          <w:rFonts w:ascii="Arial" w:hAnsi="Arial" w:cs="Arial"/>
          <w:color w:val="000000" w:themeColor="text1"/>
          <w:sz w:val="24"/>
          <w:szCs w:val="24"/>
        </w:rPr>
        <w:t>Other points of interest</w:t>
      </w:r>
    </w:p>
    <w:p w14:paraId="092998E2" w14:textId="0164F5DD" w:rsidR="00201DC0" w:rsidRDefault="000D1106" w:rsidP="007B09B2">
      <w:pPr>
        <w:pStyle w:val="ListParagraph"/>
        <w:numPr>
          <w:ilvl w:val="1"/>
          <w:numId w:val="10"/>
        </w:numPr>
        <w:rPr>
          <w:rFonts w:ascii="Arial" w:hAnsi="Arial" w:cs="Arial"/>
          <w:color w:val="000000" w:themeColor="text1"/>
          <w:sz w:val="24"/>
          <w:szCs w:val="24"/>
        </w:rPr>
      </w:pPr>
      <w:r>
        <w:rPr>
          <w:rFonts w:ascii="Arial" w:hAnsi="Arial" w:cs="Arial"/>
          <w:color w:val="000000" w:themeColor="text1"/>
          <w:sz w:val="24"/>
          <w:szCs w:val="24"/>
        </w:rPr>
        <w:t>A</w:t>
      </w:r>
      <w:r w:rsidR="00C75070">
        <w:rPr>
          <w:rFonts w:ascii="Arial" w:hAnsi="Arial" w:cs="Arial"/>
          <w:color w:val="000000" w:themeColor="text1"/>
          <w:sz w:val="24"/>
          <w:szCs w:val="24"/>
        </w:rPr>
        <w:t xml:space="preserve"> </w:t>
      </w:r>
      <w:r>
        <w:rPr>
          <w:rFonts w:ascii="Arial" w:hAnsi="Arial" w:cs="Arial"/>
          <w:color w:val="000000" w:themeColor="text1"/>
          <w:sz w:val="24"/>
          <w:szCs w:val="24"/>
        </w:rPr>
        <w:t xml:space="preserve">curated </w:t>
      </w:r>
      <w:r w:rsidR="00C75070">
        <w:rPr>
          <w:rFonts w:ascii="Arial" w:hAnsi="Arial" w:cs="Arial"/>
          <w:color w:val="000000" w:themeColor="text1"/>
          <w:sz w:val="24"/>
          <w:szCs w:val="24"/>
        </w:rPr>
        <w:t>list of</w:t>
      </w:r>
      <w:r w:rsidR="00083687" w:rsidRPr="00083687">
        <w:rPr>
          <w:rFonts w:ascii="Arial" w:hAnsi="Arial" w:cs="Arial"/>
          <w:color w:val="000000" w:themeColor="text1"/>
          <w:sz w:val="24"/>
          <w:szCs w:val="24"/>
        </w:rPr>
        <w:t xml:space="preserve"> discussion questions for the class.</w:t>
      </w:r>
      <w:r w:rsidR="00C75070">
        <w:rPr>
          <w:rFonts w:ascii="Arial" w:hAnsi="Arial" w:cs="Arial"/>
          <w:color w:val="000000" w:themeColor="text1"/>
          <w:sz w:val="24"/>
          <w:szCs w:val="24"/>
        </w:rPr>
        <w:t xml:space="preserve"> Questions should be separated into </w:t>
      </w:r>
      <w:r>
        <w:rPr>
          <w:rFonts w:ascii="Arial" w:hAnsi="Arial" w:cs="Arial"/>
          <w:color w:val="000000" w:themeColor="text1"/>
          <w:sz w:val="24"/>
          <w:szCs w:val="24"/>
        </w:rPr>
        <w:t xml:space="preserve">a) </w:t>
      </w:r>
      <w:r w:rsidR="00C75070">
        <w:rPr>
          <w:rFonts w:ascii="Arial" w:hAnsi="Arial" w:cs="Arial"/>
          <w:color w:val="000000" w:themeColor="text1"/>
          <w:sz w:val="24"/>
          <w:szCs w:val="24"/>
        </w:rPr>
        <w:t xml:space="preserve">questions designed to help clarify the understanding of the </w:t>
      </w:r>
      <w:r>
        <w:rPr>
          <w:rFonts w:ascii="Arial" w:hAnsi="Arial" w:cs="Arial"/>
          <w:color w:val="000000" w:themeColor="text1"/>
          <w:sz w:val="24"/>
          <w:szCs w:val="24"/>
        </w:rPr>
        <w:t xml:space="preserve">readings, and b) </w:t>
      </w:r>
      <w:r w:rsidR="00C75070">
        <w:rPr>
          <w:rFonts w:ascii="Arial" w:hAnsi="Arial" w:cs="Arial"/>
          <w:color w:val="000000" w:themeColor="text1"/>
          <w:sz w:val="24"/>
          <w:szCs w:val="24"/>
        </w:rPr>
        <w:t xml:space="preserve">questions that will promote discussion, evaluation, critique and reflection. </w:t>
      </w:r>
    </w:p>
    <w:p w14:paraId="51E5625D" w14:textId="2FEB6400" w:rsidR="00201DC0" w:rsidRDefault="00201DC0" w:rsidP="007B09B2">
      <w:pPr>
        <w:pStyle w:val="ListParagraph"/>
        <w:numPr>
          <w:ilvl w:val="0"/>
          <w:numId w:val="10"/>
        </w:numPr>
        <w:rPr>
          <w:rFonts w:ascii="Arial" w:hAnsi="Arial" w:cs="Arial"/>
          <w:color w:val="000000" w:themeColor="text1"/>
          <w:sz w:val="24"/>
          <w:szCs w:val="24"/>
        </w:rPr>
      </w:pPr>
      <w:r w:rsidRPr="00201DC0">
        <w:rPr>
          <w:rFonts w:ascii="Arial" w:hAnsi="Arial" w:cs="Arial"/>
          <w:color w:val="000000" w:themeColor="text1"/>
          <w:sz w:val="24"/>
          <w:szCs w:val="24"/>
        </w:rPr>
        <w:t xml:space="preserve">Both the list of </w:t>
      </w:r>
      <w:r w:rsidR="000D1106">
        <w:rPr>
          <w:rFonts w:ascii="Arial" w:hAnsi="Arial" w:cs="Arial"/>
          <w:color w:val="000000" w:themeColor="text1"/>
          <w:sz w:val="24"/>
          <w:szCs w:val="24"/>
        </w:rPr>
        <w:t xml:space="preserve">questions and </w:t>
      </w:r>
      <w:r w:rsidRPr="00201DC0">
        <w:rPr>
          <w:rFonts w:ascii="Arial" w:hAnsi="Arial" w:cs="Arial"/>
          <w:color w:val="000000" w:themeColor="text1"/>
          <w:sz w:val="24"/>
          <w:szCs w:val="24"/>
        </w:rPr>
        <w:t xml:space="preserve">concepts (without definitions) and the conceptual picture </w:t>
      </w:r>
      <w:r>
        <w:rPr>
          <w:rFonts w:ascii="Arial" w:hAnsi="Arial" w:cs="Arial"/>
          <w:color w:val="000000" w:themeColor="text1"/>
          <w:sz w:val="24"/>
          <w:szCs w:val="24"/>
        </w:rPr>
        <w:t>must be posted on avenue to learn and e-mailed to the instructor by 2pm on the day of the class</w:t>
      </w:r>
      <w:r w:rsidR="000D1106">
        <w:rPr>
          <w:rFonts w:ascii="Arial" w:hAnsi="Arial" w:cs="Arial"/>
          <w:color w:val="000000" w:themeColor="text1"/>
          <w:sz w:val="24"/>
          <w:szCs w:val="24"/>
        </w:rPr>
        <w:t>.</w:t>
      </w:r>
      <w:r>
        <w:rPr>
          <w:rFonts w:ascii="Arial" w:hAnsi="Arial" w:cs="Arial"/>
          <w:color w:val="000000" w:themeColor="text1"/>
          <w:sz w:val="24"/>
          <w:szCs w:val="24"/>
        </w:rPr>
        <w:t xml:space="preserve"> </w:t>
      </w:r>
    </w:p>
    <w:p w14:paraId="746832EE" w14:textId="58ABE8E8" w:rsidR="007B09B2" w:rsidRPr="007B09B2" w:rsidRDefault="007B09B2" w:rsidP="007B09B2">
      <w:pPr>
        <w:rPr>
          <w:rFonts w:ascii="Arial" w:hAnsi="Arial" w:cs="Arial"/>
          <w:color w:val="000000" w:themeColor="text1"/>
          <w:sz w:val="24"/>
          <w:szCs w:val="24"/>
        </w:rPr>
      </w:pPr>
      <w:r>
        <w:rPr>
          <w:rFonts w:ascii="Arial" w:hAnsi="Arial" w:cs="Arial"/>
          <w:color w:val="000000" w:themeColor="text1"/>
          <w:sz w:val="24"/>
          <w:szCs w:val="24"/>
        </w:rPr>
        <w:t xml:space="preserve">Prior to 2pm on the day of the </w:t>
      </w:r>
      <w:proofErr w:type="spellStart"/>
      <w:r>
        <w:rPr>
          <w:rFonts w:ascii="Arial" w:hAnsi="Arial" w:cs="Arial"/>
          <w:color w:val="000000" w:themeColor="text1"/>
          <w:sz w:val="24"/>
          <w:szCs w:val="24"/>
        </w:rPr>
        <w:t>class,</w:t>
      </w:r>
      <w:proofErr w:type="spellEnd"/>
      <w:r>
        <w:rPr>
          <w:rFonts w:ascii="Arial" w:hAnsi="Arial" w:cs="Arial"/>
          <w:color w:val="000000" w:themeColor="text1"/>
          <w:sz w:val="24"/>
          <w:szCs w:val="24"/>
        </w:rPr>
        <w:t xml:space="preserve"> the presenter will submit notes from number 3 and 4 to the instructor.</w:t>
      </w:r>
    </w:p>
    <w:p w14:paraId="2DE14A05" w14:textId="4281D2AC" w:rsidR="00201DC0" w:rsidRDefault="00201DC0" w:rsidP="00201DC0">
      <w:pPr>
        <w:rPr>
          <w:rFonts w:ascii="Arial" w:hAnsi="Arial" w:cs="Arial"/>
          <w:color w:val="000000" w:themeColor="text1"/>
          <w:sz w:val="24"/>
          <w:szCs w:val="24"/>
        </w:rPr>
      </w:pPr>
      <w:r>
        <w:rPr>
          <w:rFonts w:ascii="Arial" w:hAnsi="Arial" w:cs="Arial"/>
          <w:color w:val="000000" w:themeColor="text1"/>
          <w:sz w:val="24"/>
          <w:szCs w:val="24"/>
        </w:rPr>
        <w:t xml:space="preserve">Note: presentations should be less than 5 minutes. </w:t>
      </w:r>
    </w:p>
    <w:p w14:paraId="097BE1A3" w14:textId="140A9BB9" w:rsidR="007B09B2" w:rsidRDefault="007B09B2" w:rsidP="00201DC0">
      <w:pPr>
        <w:rPr>
          <w:rFonts w:ascii="Arial" w:hAnsi="Arial" w:cs="Arial"/>
          <w:color w:val="000000" w:themeColor="text1"/>
          <w:sz w:val="24"/>
          <w:szCs w:val="24"/>
        </w:rPr>
      </w:pPr>
      <w:r>
        <w:rPr>
          <w:rFonts w:ascii="Arial" w:hAnsi="Arial" w:cs="Arial"/>
          <w:color w:val="000000" w:themeColor="text1"/>
          <w:sz w:val="24"/>
          <w:szCs w:val="24"/>
        </w:rPr>
        <w:t>We will begin each class with the presentation of the drawing and the biographies.</w:t>
      </w:r>
    </w:p>
    <w:p w14:paraId="1ADBBB86" w14:textId="2B1DC964" w:rsidR="00242684" w:rsidRPr="000D1106" w:rsidRDefault="00201DC0" w:rsidP="000D1106">
      <w:pPr>
        <w:rPr>
          <w:rFonts w:ascii="Arial" w:hAnsi="Arial" w:cs="Arial"/>
          <w:color w:val="000000" w:themeColor="text1"/>
          <w:sz w:val="24"/>
          <w:szCs w:val="24"/>
        </w:rPr>
      </w:pPr>
      <w:r>
        <w:rPr>
          <w:rFonts w:ascii="Arial" w:hAnsi="Arial" w:cs="Arial"/>
          <w:color w:val="000000" w:themeColor="text1"/>
          <w:sz w:val="24"/>
          <w:szCs w:val="24"/>
        </w:rPr>
        <w:lastRenderedPageBreak/>
        <w:t xml:space="preserve">For the remainder of the online class, the student </w:t>
      </w:r>
      <w:r w:rsidR="000D1106">
        <w:rPr>
          <w:rFonts w:ascii="Arial" w:hAnsi="Arial" w:cs="Arial"/>
          <w:color w:val="000000" w:themeColor="text1"/>
          <w:sz w:val="24"/>
          <w:szCs w:val="24"/>
        </w:rPr>
        <w:t xml:space="preserve">moderator </w:t>
      </w:r>
      <w:r>
        <w:rPr>
          <w:rFonts w:ascii="Arial" w:hAnsi="Arial" w:cs="Arial"/>
          <w:color w:val="000000" w:themeColor="text1"/>
          <w:sz w:val="24"/>
          <w:szCs w:val="24"/>
        </w:rPr>
        <w:t xml:space="preserve">will assist the instructor in facilitating the synchronous discussion by providing key concepts and questions for discussion when called upon and by </w:t>
      </w:r>
      <w:r w:rsidR="000D1106">
        <w:rPr>
          <w:rFonts w:ascii="Arial" w:hAnsi="Arial" w:cs="Arial"/>
          <w:color w:val="000000" w:themeColor="text1"/>
          <w:sz w:val="24"/>
          <w:szCs w:val="24"/>
        </w:rPr>
        <w:t>monitoring</w:t>
      </w:r>
      <w:r>
        <w:rPr>
          <w:rFonts w:ascii="Arial" w:hAnsi="Arial" w:cs="Arial"/>
          <w:color w:val="000000" w:themeColor="text1"/>
          <w:sz w:val="24"/>
          <w:szCs w:val="24"/>
        </w:rPr>
        <w:t xml:space="preserve"> the synchronous chat </w:t>
      </w:r>
      <w:r w:rsidR="000D1106">
        <w:rPr>
          <w:rFonts w:ascii="Arial" w:hAnsi="Arial" w:cs="Arial"/>
          <w:color w:val="000000" w:themeColor="text1"/>
          <w:sz w:val="24"/>
          <w:szCs w:val="24"/>
        </w:rPr>
        <w:t>for student contributions and</w:t>
      </w:r>
      <w:r w:rsidR="00C325A1">
        <w:rPr>
          <w:rFonts w:ascii="Arial" w:hAnsi="Arial" w:cs="Arial"/>
          <w:color w:val="000000" w:themeColor="text1"/>
          <w:sz w:val="24"/>
          <w:szCs w:val="24"/>
        </w:rPr>
        <w:t xml:space="preserve"> </w:t>
      </w:r>
      <w:r w:rsidR="000D1106">
        <w:rPr>
          <w:rFonts w:ascii="Arial" w:hAnsi="Arial" w:cs="Arial"/>
          <w:color w:val="000000" w:themeColor="text1"/>
          <w:sz w:val="24"/>
          <w:szCs w:val="24"/>
        </w:rPr>
        <w:t>reading out questions and/or comments when appropriate</w:t>
      </w:r>
      <w:r>
        <w:rPr>
          <w:rFonts w:ascii="Arial" w:hAnsi="Arial" w:cs="Arial"/>
          <w:color w:val="000000" w:themeColor="text1"/>
          <w:sz w:val="24"/>
          <w:szCs w:val="24"/>
        </w:rPr>
        <w:t xml:space="preserve">. </w:t>
      </w:r>
    </w:p>
    <w:p w14:paraId="7B8019C2" w14:textId="77777777" w:rsidR="000D1106" w:rsidRDefault="000D1106" w:rsidP="00F265D0">
      <w:pPr>
        <w:rPr>
          <w:rFonts w:ascii="Arial" w:hAnsi="Arial" w:cs="Arial"/>
          <w:color w:val="000000" w:themeColor="text1"/>
          <w:sz w:val="24"/>
          <w:szCs w:val="24"/>
        </w:rPr>
      </w:pPr>
      <w:r>
        <w:rPr>
          <w:rFonts w:ascii="Arial" w:hAnsi="Arial" w:cs="Arial"/>
          <w:color w:val="000000" w:themeColor="text1"/>
          <w:sz w:val="24"/>
          <w:szCs w:val="24"/>
        </w:rPr>
        <w:t>Grading rubric for presentation:</w:t>
      </w:r>
    </w:p>
    <w:p w14:paraId="31D5CADB" w14:textId="1CB31A52" w:rsidR="000D1106" w:rsidRDefault="000D1106" w:rsidP="000D1106">
      <w:pPr>
        <w:pStyle w:val="ListParagraph"/>
        <w:numPr>
          <w:ilvl w:val="0"/>
          <w:numId w:val="5"/>
        </w:numPr>
        <w:rPr>
          <w:rFonts w:ascii="Arial" w:hAnsi="Arial" w:cs="Arial"/>
          <w:color w:val="000000" w:themeColor="text1"/>
          <w:sz w:val="24"/>
          <w:szCs w:val="24"/>
        </w:rPr>
      </w:pPr>
      <w:r>
        <w:rPr>
          <w:rFonts w:ascii="Arial" w:hAnsi="Arial" w:cs="Arial"/>
          <w:color w:val="000000" w:themeColor="text1"/>
          <w:sz w:val="24"/>
          <w:szCs w:val="24"/>
        </w:rPr>
        <w:t>Preparation (</w:t>
      </w:r>
      <w:r w:rsidR="00A84C3C">
        <w:rPr>
          <w:rFonts w:ascii="Arial" w:hAnsi="Arial" w:cs="Arial"/>
          <w:color w:val="000000" w:themeColor="text1"/>
          <w:sz w:val="24"/>
          <w:szCs w:val="24"/>
        </w:rPr>
        <w:t>the extent to which the student</w:t>
      </w:r>
      <w:r>
        <w:rPr>
          <w:rFonts w:ascii="Arial" w:hAnsi="Arial" w:cs="Arial"/>
          <w:color w:val="000000" w:themeColor="text1"/>
          <w:sz w:val="24"/>
          <w:szCs w:val="24"/>
        </w:rPr>
        <w:t xml:space="preserve"> </w:t>
      </w:r>
      <w:r w:rsidR="00A84C3C">
        <w:rPr>
          <w:rFonts w:ascii="Arial" w:hAnsi="Arial" w:cs="Arial"/>
          <w:color w:val="000000" w:themeColor="text1"/>
          <w:sz w:val="24"/>
          <w:szCs w:val="24"/>
        </w:rPr>
        <w:t xml:space="preserve">researched biographies, </w:t>
      </w:r>
      <w:r>
        <w:rPr>
          <w:rFonts w:ascii="Arial" w:hAnsi="Arial" w:cs="Arial"/>
          <w:color w:val="000000" w:themeColor="text1"/>
          <w:sz w:val="24"/>
          <w:szCs w:val="24"/>
        </w:rPr>
        <w:t>thoroughly read all readings and student submissions and spent time thinking about and organizing the material and how to draw the concept)</w:t>
      </w:r>
    </w:p>
    <w:p w14:paraId="4C677766" w14:textId="00FA28D4" w:rsidR="000D1106" w:rsidRDefault="000D1106" w:rsidP="000D1106">
      <w:pPr>
        <w:pStyle w:val="ListParagraph"/>
        <w:numPr>
          <w:ilvl w:val="0"/>
          <w:numId w:val="5"/>
        </w:numPr>
        <w:rPr>
          <w:rFonts w:ascii="Arial" w:hAnsi="Arial" w:cs="Arial"/>
          <w:color w:val="000000" w:themeColor="text1"/>
          <w:sz w:val="24"/>
          <w:szCs w:val="24"/>
        </w:rPr>
      </w:pPr>
      <w:r>
        <w:rPr>
          <w:rFonts w:ascii="Arial" w:hAnsi="Arial" w:cs="Arial"/>
          <w:color w:val="000000" w:themeColor="text1"/>
          <w:sz w:val="24"/>
          <w:szCs w:val="24"/>
        </w:rPr>
        <w:t xml:space="preserve">Comprehension (depth of understanding of the readings – </w:t>
      </w:r>
      <w:r w:rsidR="00A84C3C">
        <w:rPr>
          <w:rFonts w:ascii="Arial" w:hAnsi="Arial" w:cs="Arial"/>
          <w:color w:val="000000" w:themeColor="text1"/>
          <w:sz w:val="24"/>
          <w:szCs w:val="24"/>
        </w:rPr>
        <w:t xml:space="preserve">assessed by the quality of the </w:t>
      </w:r>
      <w:r>
        <w:rPr>
          <w:rFonts w:ascii="Arial" w:hAnsi="Arial" w:cs="Arial"/>
          <w:color w:val="000000" w:themeColor="text1"/>
          <w:sz w:val="24"/>
          <w:szCs w:val="24"/>
        </w:rPr>
        <w:t xml:space="preserve">questions </w:t>
      </w:r>
      <w:r w:rsidR="00A84C3C">
        <w:rPr>
          <w:rFonts w:ascii="Arial" w:hAnsi="Arial" w:cs="Arial"/>
          <w:color w:val="000000" w:themeColor="text1"/>
          <w:sz w:val="24"/>
          <w:szCs w:val="24"/>
        </w:rPr>
        <w:t xml:space="preserve">posed, the organization of material </w:t>
      </w:r>
      <w:r>
        <w:rPr>
          <w:rFonts w:ascii="Arial" w:hAnsi="Arial" w:cs="Arial"/>
          <w:color w:val="000000" w:themeColor="text1"/>
          <w:sz w:val="24"/>
          <w:szCs w:val="24"/>
        </w:rPr>
        <w:t>and the illustration/diagram)</w:t>
      </w:r>
    </w:p>
    <w:p w14:paraId="13BBDBBB" w14:textId="726F0ECA" w:rsidR="00A84C3C" w:rsidRPr="00A84C3C" w:rsidRDefault="000053A8" w:rsidP="00A84C3C">
      <w:pPr>
        <w:pStyle w:val="ListParagraph"/>
        <w:numPr>
          <w:ilvl w:val="0"/>
          <w:numId w:val="5"/>
        </w:numPr>
        <w:rPr>
          <w:rFonts w:ascii="Arial" w:hAnsi="Arial" w:cs="Arial"/>
          <w:color w:val="000000" w:themeColor="text1"/>
          <w:sz w:val="24"/>
          <w:szCs w:val="24"/>
        </w:rPr>
      </w:pPr>
      <w:r>
        <w:rPr>
          <w:rFonts w:ascii="Arial" w:hAnsi="Arial" w:cs="Arial"/>
          <w:color w:val="000000" w:themeColor="text1"/>
          <w:sz w:val="24"/>
          <w:szCs w:val="24"/>
        </w:rPr>
        <w:t>Clarity (</w:t>
      </w:r>
      <w:r w:rsidR="00A84C3C">
        <w:rPr>
          <w:rFonts w:ascii="Arial" w:hAnsi="Arial" w:cs="Arial"/>
          <w:color w:val="000000" w:themeColor="text1"/>
          <w:sz w:val="24"/>
          <w:szCs w:val="24"/>
        </w:rPr>
        <w:t>emphasis on minimizing jargon and maximizing comprehension)</w:t>
      </w:r>
    </w:p>
    <w:p w14:paraId="6237C06D" w14:textId="0F730EAE" w:rsidR="004454B2" w:rsidRPr="003E7AEF" w:rsidRDefault="00A84C3C" w:rsidP="00986618">
      <w:pPr>
        <w:pStyle w:val="ListParagraph"/>
        <w:numPr>
          <w:ilvl w:val="0"/>
          <w:numId w:val="5"/>
        </w:numPr>
        <w:rPr>
          <w:rFonts w:ascii="Arial" w:hAnsi="Arial" w:cs="Arial"/>
          <w:color w:val="000000" w:themeColor="text1"/>
          <w:sz w:val="24"/>
          <w:szCs w:val="24"/>
        </w:rPr>
      </w:pPr>
      <w:r>
        <w:rPr>
          <w:rFonts w:ascii="Arial" w:hAnsi="Arial" w:cs="Arial"/>
          <w:color w:val="000000" w:themeColor="text1"/>
          <w:sz w:val="24"/>
          <w:szCs w:val="24"/>
        </w:rPr>
        <w:t>Moderation and class participation (quality of online moderation and extent to which the student’s questions and moderation of chat help foster the participation of other students).</w:t>
      </w:r>
    </w:p>
    <w:p w14:paraId="2654F3FB" w14:textId="10C49FEB" w:rsidR="00F265D0" w:rsidRPr="00986618" w:rsidRDefault="00104902" w:rsidP="00986618">
      <w:pPr>
        <w:pStyle w:val="Heading1"/>
        <w:rPr>
          <w:rFonts w:ascii="Arial" w:hAnsi="Arial" w:cs="Arial"/>
          <w:b/>
          <w:bCs/>
          <w:u w:val="single"/>
        </w:rPr>
      </w:pPr>
      <w:bookmarkStart w:id="6" w:name="_Toc50475509"/>
      <w:r w:rsidRPr="00986618">
        <w:rPr>
          <w:rFonts w:ascii="Arial" w:hAnsi="Arial" w:cs="Arial"/>
          <w:b/>
          <w:bCs/>
          <w:u w:val="single"/>
        </w:rPr>
        <w:t>Book review</w:t>
      </w:r>
      <w:bookmarkEnd w:id="6"/>
    </w:p>
    <w:p w14:paraId="4FF97C71" w14:textId="77777777" w:rsidR="00986618" w:rsidRPr="00986618" w:rsidRDefault="00986618" w:rsidP="00986618"/>
    <w:p w14:paraId="5502D623" w14:textId="4C06D57E" w:rsidR="004454B2" w:rsidRPr="003E7AEF" w:rsidRDefault="00104902" w:rsidP="003E7AEF">
      <w:pPr>
        <w:spacing w:after="0"/>
        <w:rPr>
          <w:rFonts w:ascii="Arial" w:hAnsi="Arial" w:cs="Arial"/>
          <w:color w:val="000000" w:themeColor="text1"/>
          <w:sz w:val="24"/>
          <w:szCs w:val="24"/>
        </w:rPr>
      </w:pPr>
      <w:r w:rsidRPr="00104902">
        <w:rPr>
          <w:rFonts w:ascii="Arial" w:hAnsi="Arial" w:cs="Arial"/>
          <w:color w:val="000000" w:themeColor="text1"/>
          <w:sz w:val="24"/>
          <w:szCs w:val="24"/>
        </w:rPr>
        <w:t xml:space="preserve">Students will write a review </w:t>
      </w:r>
      <w:r w:rsidR="00986618">
        <w:rPr>
          <w:rFonts w:ascii="Arial" w:hAnsi="Arial" w:cs="Arial"/>
          <w:color w:val="000000" w:themeColor="text1"/>
          <w:sz w:val="24"/>
          <w:szCs w:val="24"/>
        </w:rPr>
        <w:t xml:space="preserve">of the book: </w:t>
      </w:r>
      <w:r w:rsidR="00986618" w:rsidRPr="00986618">
        <w:rPr>
          <w:rFonts w:ascii="Arial" w:hAnsi="Arial" w:cs="Arial"/>
          <w:i/>
          <w:iCs/>
          <w:color w:val="000000" w:themeColor="text1"/>
          <w:sz w:val="24"/>
          <w:szCs w:val="24"/>
        </w:rPr>
        <w:t>Perry, A. and M.J.L. McCallum, 2018. Structures of Indifference: An Indigenous life and death in a Canadian city</w:t>
      </w:r>
      <w:r w:rsidR="00986618" w:rsidRPr="00986618">
        <w:rPr>
          <w:rFonts w:ascii="Arial" w:hAnsi="Arial" w:cs="Arial"/>
          <w:color w:val="000000" w:themeColor="text1"/>
          <w:sz w:val="24"/>
          <w:szCs w:val="24"/>
        </w:rPr>
        <w:t xml:space="preserve"> </w:t>
      </w:r>
      <w:r w:rsidRPr="00104902">
        <w:rPr>
          <w:rFonts w:ascii="Arial" w:hAnsi="Arial" w:cs="Arial"/>
          <w:color w:val="000000" w:themeColor="text1"/>
          <w:sz w:val="24"/>
          <w:szCs w:val="24"/>
        </w:rPr>
        <w:t>following the conventions of Labour/Le Travail</w:t>
      </w:r>
      <w:r w:rsidR="00986618">
        <w:rPr>
          <w:rFonts w:ascii="Arial" w:hAnsi="Arial" w:cs="Arial"/>
          <w:color w:val="000000" w:themeColor="text1"/>
          <w:sz w:val="24"/>
          <w:szCs w:val="24"/>
        </w:rPr>
        <w:t xml:space="preserve"> </w:t>
      </w:r>
      <w:r w:rsidRPr="00104902">
        <w:rPr>
          <w:rFonts w:ascii="Arial" w:hAnsi="Arial" w:cs="Arial"/>
          <w:color w:val="000000" w:themeColor="text1"/>
          <w:sz w:val="24"/>
          <w:szCs w:val="24"/>
        </w:rPr>
        <w:t xml:space="preserve">http://www.lltjournal.ca/miscfiles/LLT_StyleGuide_Eng.pdf (no more than 1200 words). </w:t>
      </w:r>
      <w:r w:rsidR="00986618">
        <w:rPr>
          <w:rFonts w:ascii="Arial" w:hAnsi="Arial" w:cs="Arial"/>
          <w:color w:val="000000" w:themeColor="text1"/>
          <w:sz w:val="24"/>
          <w:szCs w:val="24"/>
        </w:rPr>
        <w:t>For examples of book review formats, please see other reviews in Labour/Le Travail.</w:t>
      </w:r>
    </w:p>
    <w:p w14:paraId="3DE347CA" w14:textId="0FDE0F6F" w:rsidR="00CB0D3A" w:rsidRPr="00986618" w:rsidRDefault="00CB0D3A" w:rsidP="00CB0D3A">
      <w:pPr>
        <w:pStyle w:val="Heading1"/>
        <w:rPr>
          <w:rFonts w:ascii="Arial" w:hAnsi="Arial" w:cs="Arial"/>
          <w:b/>
          <w:bCs/>
          <w:u w:val="single"/>
        </w:rPr>
      </w:pPr>
      <w:bookmarkStart w:id="7" w:name="_Toc50475510"/>
      <w:r>
        <w:rPr>
          <w:rFonts w:ascii="Arial" w:hAnsi="Arial" w:cs="Arial"/>
          <w:b/>
          <w:bCs/>
          <w:u w:val="single"/>
        </w:rPr>
        <w:t>Final paper</w:t>
      </w:r>
      <w:bookmarkEnd w:id="7"/>
    </w:p>
    <w:p w14:paraId="6AF86665" w14:textId="1A5E5176" w:rsidR="00CB0D3A" w:rsidRDefault="00CB0D3A" w:rsidP="00CB0D3A"/>
    <w:p w14:paraId="1B4278F2" w14:textId="2B8BA6BE" w:rsidR="00CB0D3A" w:rsidRPr="00CB0D3A" w:rsidRDefault="00CB0D3A" w:rsidP="00CB0D3A">
      <w:pPr>
        <w:rPr>
          <w:rFonts w:ascii="Arial" w:hAnsi="Arial" w:cs="Arial"/>
          <w:color w:val="000000" w:themeColor="text1"/>
          <w:sz w:val="24"/>
          <w:szCs w:val="24"/>
        </w:rPr>
      </w:pPr>
      <w:r w:rsidRPr="00104902">
        <w:rPr>
          <w:rFonts w:ascii="Arial" w:hAnsi="Arial" w:cs="Arial"/>
          <w:color w:val="000000" w:themeColor="text1"/>
          <w:sz w:val="24"/>
          <w:szCs w:val="24"/>
        </w:rPr>
        <w:t xml:space="preserve">Students </w:t>
      </w:r>
      <w:r>
        <w:rPr>
          <w:rFonts w:ascii="Arial" w:hAnsi="Arial" w:cs="Arial"/>
          <w:color w:val="000000" w:themeColor="text1"/>
          <w:sz w:val="24"/>
          <w:szCs w:val="24"/>
        </w:rPr>
        <w:t xml:space="preserve">can choose one of two options for their final paper. </w:t>
      </w:r>
      <w:r w:rsidRPr="00CB0D3A">
        <w:rPr>
          <w:rFonts w:ascii="Arial" w:hAnsi="Arial" w:cs="Arial"/>
          <w:color w:val="000000" w:themeColor="text1"/>
          <w:sz w:val="24"/>
          <w:szCs w:val="24"/>
        </w:rPr>
        <w:t>S</w:t>
      </w:r>
      <w:r w:rsidRPr="00CB0D3A">
        <w:rPr>
          <w:rFonts w:ascii="Arial" w:hAnsi="Arial" w:cs="Arial"/>
          <w:sz w:val="24"/>
          <w:szCs w:val="24"/>
        </w:rPr>
        <w:t>tudents may write a literature review or an argumentative essay about the relevance of space and geography to</w:t>
      </w:r>
      <w:r>
        <w:rPr>
          <w:rFonts w:ascii="Arial" w:hAnsi="Arial" w:cs="Arial"/>
          <w:sz w:val="24"/>
          <w:szCs w:val="24"/>
        </w:rPr>
        <w:t xml:space="preserve"> a specific case or situation involving</w:t>
      </w:r>
      <w:r w:rsidRPr="00CB0D3A">
        <w:rPr>
          <w:rFonts w:ascii="Arial" w:hAnsi="Arial" w:cs="Arial"/>
          <w:sz w:val="24"/>
          <w:szCs w:val="24"/>
        </w:rPr>
        <w:t xml:space="preserve"> workers, worker organizations and/or unions. All topic</w:t>
      </w:r>
      <w:r>
        <w:rPr>
          <w:rFonts w:ascii="Arial" w:hAnsi="Arial" w:cs="Arial"/>
          <w:sz w:val="24"/>
          <w:szCs w:val="24"/>
        </w:rPr>
        <w:t xml:space="preserve"> ideas (one paragraph)</w:t>
      </w:r>
      <w:r w:rsidRPr="00CB0D3A">
        <w:rPr>
          <w:rFonts w:ascii="Arial" w:hAnsi="Arial" w:cs="Arial"/>
          <w:sz w:val="24"/>
          <w:szCs w:val="24"/>
        </w:rPr>
        <w:t xml:space="preserve"> must be </w:t>
      </w:r>
      <w:r>
        <w:rPr>
          <w:rFonts w:ascii="Arial" w:hAnsi="Arial" w:cs="Arial"/>
          <w:sz w:val="24"/>
          <w:szCs w:val="24"/>
        </w:rPr>
        <w:t>submitted to the instructor by noon on October 27</w:t>
      </w:r>
      <w:r w:rsidRPr="00CB0D3A">
        <w:rPr>
          <w:rFonts w:ascii="Arial" w:hAnsi="Arial" w:cs="Arial"/>
          <w:sz w:val="24"/>
          <w:szCs w:val="24"/>
          <w:vertAlign w:val="superscript"/>
        </w:rPr>
        <w:t>th</w:t>
      </w:r>
      <w:r>
        <w:rPr>
          <w:rFonts w:ascii="Arial" w:hAnsi="Arial" w:cs="Arial"/>
          <w:sz w:val="24"/>
          <w:szCs w:val="24"/>
        </w:rPr>
        <w:t xml:space="preserve"> for review.</w:t>
      </w:r>
    </w:p>
    <w:p w14:paraId="602690D0" w14:textId="736D08A2" w:rsidR="00CB0D3A" w:rsidRPr="00CB0D3A" w:rsidRDefault="00CB0D3A" w:rsidP="00CB0D3A">
      <w:pPr>
        <w:rPr>
          <w:rFonts w:ascii="Arial" w:hAnsi="Arial" w:cs="Arial"/>
          <w:i/>
          <w:sz w:val="24"/>
          <w:szCs w:val="24"/>
        </w:rPr>
      </w:pPr>
      <w:r w:rsidRPr="00CB0D3A">
        <w:rPr>
          <w:rFonts w:ascii="Arial" w:hAnsi="Arial" w:cs="Arial"/>
          <w:i/>
          <w:sz w:val="24"/>
          <w:szCs w:val="24"/>
        </w:rPr>
        <w:t>Literature review (</w:t>
      </w:r>
      <w:r w:rsidR="007B09B2">
        <w:rPr>
          <w:rFonts w:ascii="Arial" w:hAnsi="Arial" w:cs="Arial"/>
          <w:i/>
          <w:sz w:val="24"/>
          <w:szCs w:val="24"/>
        </w:rPr>
        <w:t>15</w:t>
      </w:r>
      <w:r w:rsidRPr="00CB0D3A">
        <w:rPr>
          <w:rFonts w:ascii="Arial" w:hAnsi="Arial" w:cs="Arial"/>
          <w:i/>
          <w:sz w:val="24"/>
          <w:szCs w:val="24"/>
        </w:rPr>
        <w:t>-20 pages double</w:t>
      </w:r>
      <w:r w:rsidR="003E7AEF">
        <w:rPr>
          <w:rFonts w:ascii="Arial" w:hAnsi="Arial" w:cs="Arial"/>
          <w:i/>
          <w:sz w:val="24"/>
          <w:szCs w:val="24"/>
        </w:rPr>
        <w:t xml:space="preserve"> spaced, no more than 5000 words </w:t>
      </w:r>
      <w:r w:rsidR="007B09B2">
        <w:rPr>
          <w:rFonts w:ascii="Arial" w:hAnsi="Arial" w:cs="Arial"/>
          <w:i/>
          <w:sz w:val="24"/>
          <w:szCs w:val="24"/>
        </w:rPr>
        <w:t xml:space="preserve">not </w:t>
      </w:r>
      <w:r w:rsidR="003E7AEF">
        <w:rPr>
          <w:rFonts w:ascii="Arial" w:hAnsi="Arial" w:cs="Arial"/>
          <w:i/>
          <w:sz w:val="24"/>
          <w:szCs w:val="24"/>
        </w:rPr>
        <w:t xml:space="preserve">including </w:t>
      </w:r>
      <w:r w:rsidR="007B09B2">
        <w:rPr>
          <w:rFonts w:ascii="Arial" w:hAnsi="Arial" w:cs="Arial"/>
          <w:i/>
          <w:sz w:val="24"/>
          <w:szCs w:val="24"/>
        </w:rPr>
        <w:t>references – please include word count on title page</w:t>
      </w:r>
      <w:r w:rsidRPr="00CB0D3A">
        <w:rPr>
          <w:rFonts w:ascii="Arial" w:hAnsi="Arial" w:cs="Arial"/>
          <w:i/>
          <w:sz w:val="24"/>
          <w:szCs w:val="24"/>
        </w:rPr>
        <w:t>)</w:t>
      </w:r>
    </w:p>
    <w:p w14:paraId="6ACDD24F" w14:textId="15E9B370" w:rsidR="00CB0D3A" w:rsidRPr="00CB0D3A" w:rsidRDefault="00CB0D3A" w:rsidP="00CB0D3A">
      <w:pPr>
        <w:rPr>
          <w:rFonts w:ascii="Arial" w:hAnsi="Arial" w:cs="Arial"/>
          <w:sz w:val="24"/>
          <w:szCs w:val="24"/>
        </w:rPr>
      </w:pPr>
      <w:r w:rsidRPr="00CB0D3A">
        <w:rPr>
          <w:rFonts w:ascii="Arial" w:hAnsi="Arial" w:cs="Arial"/>
          <w:sz w:val="24"/>
          <w:szCs w:val="24"/>
        </w:rPr>
        <w:t xml:space="preserve">The aim of the literature review is to organize, present and critique a </w:t>
      </w:r>
      <w:r>
        <w:rPr>
          <w:rFonts w:ascii="Arial" w:hAnsi="Arial" w:cs="Arial"/>
          <w:sz w:val="24"/>
          <w:szCs w:val="24"/>
        </w:rPr>
        <w:t>subset</w:t>
      </w:r>
      <w:r w:rsidRPr="00CB0D3A">
        <w:rPr>
          <w:rFonts w:ascii="Arial" w:hAnsi="Arial" w:cs="Arial"/>
          <w:sz w:val="24"/>
          <w:szCs w:val="24"/>
        </w:rPr>
        <w:t xml:space="preserve"> </w:t>
      </w:r>
      <w:r>
        <w:rPr>
          <w:rFonts w:ascii="Arial" w:hAnsi="Arial" w:cs="Arial"/>
          <w:sz w:val="24"/>
          <w:szCs w:val="24"/>
        </w:rPr>
        <w:t xml:space="preserve">of the labour studies </w:t>
      </w:r>
      <w:r w:rsidRPr="00CB0D3A">
        <w:rPr>
          <w:rFonts w:ascii="Arial" w:hAnsi="Arial" w:cs="Arial"/>
          <w:sz w:val="24"/>
          <w:szCs w:val="24"/>
        </w:rPr>
        <w:t>literature</w:t>
      </w:r>
      <w:r>
        <w:rPr>
          <w:rFonts w:ascii="Arial" w:hAnsi="Arial" w:cs="Arial"/>
          <w:sz w:val="24"/>
          <w:szCs w:val="24"/>
        </w:rPr>
        <w:t xml:space="preserve"> examining the relationship between space/geography and one type of workers or one aspect of work or worker organizing</w:t>
      </w:r>
      <w:r w:rsidRPr="00CB0D3A">
        <w:rPr>
          <w:rFonts w:ascii="Arial" w:hAnsi="Arial" w:cs="Arial"/>
          <w:sz w:val="24"/>
          <w:szCs w:val="24"/>
        </w:rPr>
        <w:t xml:space="preserve">. The review should serve to introduce the reader to one or more critical debates or questions in the </w:t>
      </w:r>
      <w:r>
        <w:rPr>
          <w:rFonts w:ascii="Arial" w:hAnsi="Arial" w:cs="Arial"/>
          <w:sz w:val="24"/>
          <w:szCs w:val="24"/>
        </w:rPr>
        <w:t>sub</w:t>
      </w:r>
      <w:r w:rsidRPr="00CB0D3A">
        <w:rPr>
          <w:rFonts w:ascii="Arial" w:hAnsi="Arial" w:cs="Arial"/>
          <w:sz w:val="24"/>
          <w:szCs w:val="24"/>
        </w:rPr>
        <w:t>field while providing a commentary on the approaches presented. The critique should also identify a question or gap in the literature. Additional information and resources about writing a literature review will be posted online.</w:t>
      </w:r>
      <w:r>
        <w:rPr>
          <w:rFonts w:ascii="Arial" w:hAnsi="Arial" w:cs="Arial"/>
          <w:sz w:val="24"/>
          <w:szCs w:val="24"/>
        </w:rPr>
        <w:t xml:space="preserve"> </w:t>
      </w:r>
    </w:p>
    <w:p w14:paraId="5F22A923" w14:textId="576C705E" w:rsidR="007B09B2" w:rsidRPr="00CB0D3A" w:rsidRDefault="00CB0D3A" w:rsidP="007B09B2">
      <w:pPr>
        <w:rPr>
          <w:rFonts w:ascii="Arial" w:hAnsi="Arial" w:cs="Arial"/>
          <w:i/>
          <w:sz w:val="24"/>
          <w:szCs w:val="24"/>
        </w:rPr>
      </w:pPr>
      <w:r w:rsidRPr="00CB0D3A">
        <w:rPr>
          <w:rFonts w:ascii="Arial" w:hAnsi="Arial" w:cs="Arial"/>
          <w:i/>
          <w:sz w:val="24"/>
          <w:szCs w:val="24"/>
        </w:rPr>
        <w:lastRenderedPageBreak/>
        <w:t xml:space="preserve">Case study </w:t>
      </w:r>
      <w:r w:rsidR="007B09B2" w:rsidRPr="00CB0D3A">
        <w:rPr>
          <w:rFonts w:ascii="Arial" w:hAnsi="Arial" w:cs="Arial"/>
          <w:i/>
          <w:sz w:val="24"/>
          <w:szCs w:val="24"/>
        </w:rPr>
        <w:t>(</w:t>
      </w:r>
      <w:r w:rsidR="007B09B2">
        <w:rPr>
          <w:rFonts w:ascii="Arial" w:hAnsi="Arial" w:cs="Arial"/>
          <w:i/>
          <w:sz w:val="24"/>
          <w:szCs w:val="24"/>
        </w:rPr>
        <w:t>15</w:t>
      </w:r>
      <w:r w:rsidR="007B09B2" w:rsidRPr="00CB0D3A">
        <w:rPr>
          <w:rFonts w:ascii="Arial" w:hAnsi="Arial" w:cs="Arial"/>
          <w:i/>
          <w:sz w:val="24"/>
          <w:szCs w:val="24"/>
        </w:rPr>
        <w:t>-20 pages double</w:t>
      </w:r>
      <w:r w:rsidR="007B09B2">
        <w:rPr>
          <w:rFonts w:ascii="Arial" w:hAnsi="Arial" w:cs="Arial"/>
          <w:i/>
          <w:sz w:val="24"/>
          <w:szCs w:val="24"/>
        </w:rPr>
        <w:t xml:space="preserve"> spaced, no more than 5000 words </w:t>
      </w:r>
      <w:r w:rsidR="007B09B2" w:rsidRPr="007B09B2">
        <w:rPr>
          <w:rFonts w:ascii="Arial" w:hAnsi="Arial" w:cs="Arial"/>
          <w:b/>
          <w:bCs/>
          <w:i/>
          <w:sz w:val="24"/>
          <w:szCs w:val="24"/>
        </w:rPr>
        <w:t>including</w:t>
      </w:r>
      <w:r w:rsidR="007B09B2">
        <w:rPr>
          <w:rFonts w:ascii="Arial" w:hAnsi="Arial" w:cs="Arial"/>
          <w:i/>
          <w:sz w:val="24"/>
          <w:szCs w:val="24"/>
        </w:rPr>
        <w:t xml:space="preserve"> references – please include word count on title page</w:t>
      </w:r>
      <w:r w:rsidR="007B09B2" w:rsidRPr="00CB0D3A">
        <w:rPr>
          <w:rFonts w:ascii="Arial" w:hAnsi="Arial" w:cs="Arial"/>
          <w:i/>
          <w:sz w:val="24"/>
          <w:szCs w:val="24"/>
        </w:rPr>
        <w:t>)</w:t>
      </w:r>
    </w:p>
    <w:p w14:paraId="4E0FB54E" w14:textId="51A3FFB1" w:rsidR="00702A6D" w:rsidRPr="00702A6D" w:rsidRDefault="00CB0D3A" w:rsidP="00702A6D">
      <w:pPr>
        <w:rPr>
          <w:rFonts w:ascii="Arial" w:hAnsi="Arial" w:cs="Arial"/>
          <w:sz w:val="24"/>
          <w:szCs w:val="24"/>
        </w:rPr>
      </w:pPr>
      <w:r w:rsidRPr="00CB0D3A">
        <w:rPr>
          <w:rFonts w:ascii="Arial" w:hAnsi="Arial" w:cs="Arial"/>
          <w:sz w:val="24"/>
          <w:szCs w:val="24"/>
        </w:rPr>
        <w:t xml:space="preserve">The aim of the case study/problem paper is for students to apply the concepts and theoretical perspectives from the labour studies literature to a contemporary labour relations event, campaign or worker situation that has not been examined extensively in the academic literature. The aim is not to choose a topic that has been written about academically but instead to </w:t>
      </w:r>
      <w:r w:rsidRPr="007B09B2">
        <w:rPr>
          <w:rFonts w:ascii="Arial" w:hAnsi="Arial" w:cs="Arial"/>
          <w:sz w:val="24"/>
          <w:szCs w:val="24"/>
          <w:u w:val="single"/>
        </w:rPr>
        <w:t>apply</w:t>
      </w:r>
      <w:r w:rsidR="007B09B2">
        <w:rPr>
          <w:rFonts w:ascii="Arial" w:hAnsi="Arial" w:cs="Arial"/>
          <w:sz w:val="24"/>
          <w:szCs w:val="24"/>
        </w:rPr>
        <w:t xml:space="preserve"> </w:t>
      </w:r>
      <w:r w:rsidRPr="007B09B2">
        <w:rPr>
          <w:rFonts w:ascii="Arial" w:hAnsi="Arial" w:cs="Arial"/>
          <w:sz w:val="24"/>
          <w:szCs w:val="24"/>
        </w:rPr>
        <w:t>the</w:t>
      </w:r>
      <w:r w:rsidRPr="00CB0D3A">
        <w:rPr>
          <w:rFonts w:ascii="Arial" w:hAnsi="Arial" w:cs="Arial"/>
          <w:sz w:val="24"/>
          <w:szCs w:val="24"/>
        </w:rPr>
        <w:t xml:space="preserve"> knowledge from literature about other campaigns to the topic. This paper will therefore involve reviewing grey literature (reports, union materials, newspaper articles) as well as academic literature.</w:t>
      </w:r>
    </w:p>
    <w:p w14:paraId="796F74A8" w14:textId="68DDDB1F" w:rsidR="00CB0D3A" w:rsidRPr="00986618" w:rsidRDefault="00CB0D3A" w:rsidP="00CB0D3A">
      <w:pPr>
        <w:pStyle w:val="Heading1"/>
        <w:rPr>
          <w:rFonts w:ascii="Arial" w:hAnsi="Arial" w:cs="Arial"/>
          <w:b/>
          <w:bCs/>
          <w:u w:val="single"/>
        </w:rPr>
      </w:pPr>
      <w:bookmarkStart w:id="8" w:name="_Toc50475511"/>
      <w:r>
        <w:rPr>
          <w:rFonts w:ascii="Arial" w:hAnsi="Arial" w:cs="Arial"/>
          <w:b/>
          <w:bCs/>
          <w:u w:val="single"/>
        </w:rPr>
        <w:t>Paper presentation</w:t>
      </w:r>
      <w:bookmarkEnd w:id="8"/>
    </w:p>
    <w:p w14:paraId="23DBABD1" w14:textId="77777777" w:rsidR="00CB0D3A" w:rsidRDefault="00CB0D3A">
      <w:pPr>
        <w:rPr>
          <w:rFonts w:ascii="Arial" w:hAnsi="Arial" w:cs="Arial"/>
          <w:sz w:val="24"/>
          <w:szCs w:val="24"/>
        </w:rPr>
      </w:pPr>
    </w:p>
    <w:p w14:paraId="7A5A78BD" w14:textId="1B94FE46" w:rsidR="004454B2" w:rsidRPr="007B09B2" w:rsidRDefault="00CB0D3A" w:rsidP="007B09B2">
      <w:pPr>
        <w:rPr>
          <w:rFonts w:ascii="Arial" w:eastAsiaTheme="majorEastAsia" w:hAnsi="Arial" w:cs="Arial"/>
          <w:b/>
          <w:bCs/>
          <w:color w:val="000000" w:themeColor="text1"/>
          <w:sz w:val="32"/>
          <w:szCs w:val="32"/>
          <w:u w:val="single"/>
        </w:rPr>
      </w:pPr>
      <w:r>
        <w:rPr>
          <w:rFonts w:ascii="Arial" w:hAnsi="Arial" w:cs="Arial"/>
          <w:sz w:val="24"/>
          <w:szCs w:val="24"/>
        </w:rPr>
        <w:t>Students will present a summary of their paper to the class either by creating a short video (&lt;5 minutes) or by presenting their paper synchronously over zoom. Paper presentations do not require</w:t>
      </w:r>
      <w:r w:rsidR="00702A6D">
        <w:rPr>
          <w:rFonts w:ascii="Arial" w:hAnsi="Arial" w:cs="Arial"/>
          <w:sz w:val="24"/>
          <w:szCs w:val="24"/>
        </w:rPr>
        <w:t xml:space="preserve"> the use of</w:t>
      </w:r>
      <w:r>
        <w:rPr>
          <w:rFonts w:ascii="Arial" w:hAnsi="Arial" w:cs="Arial"/>
          <w:sz w:val="24"/>
          <w:szCs w:val="24"/>
        </w:rPr>
        <w:t xml:space="preserve"> power point</w:t>
      </w:r>
      <w:r w:rsidR="00702A6D">
        <w:rPr>
          <w:rFonts w:ascii="Arial" w:hAnsi="Arial" w:cs="Arial"/>
          <w:sz w:val="24"/>
          <w:szCs w:val="24"/>
        </w:rPr>
        <w:t xml:space="preserve"> (though they may)</w:t>
      </w:r>
      <w:r>
        <w:rPr>
          <w:rFonts w:ascii="Arial" w:hAnsi="Arial" w:cs="Arial"/>
          <w:sz w:val="24"/>
          <w:szCs w:val="24"/>
        </w:rPr>
        <w:t xml:space="preserve"> but they must be well prepared and organized and include one question to foster class discussion.</w:t>
      </w:r>
    </w:p>
    <w:p w14:paraId="6EB143E1" w14:textId="142213B3" w:rsidR="00242684" w:rsidRPr="00242684" w:rsidRDefault="00242684" w:rsidP="00242684">
      <w:pPr>
        <w:pStyle w:val="Heading1"/>
        <w:rPr>
          <w:rFonts w:ascii="Arial" w:hAnsi="Arial" w:cs="Arial"/>
          <w:b/>
          <w:bCs/>
          <w:u w:val="single"/>
        </w:rPr>
      </w:pPr>
      <w:bookmarkStart w:id="9" w:name="_Toc50475512"/>
      <w:r w:rsidRPr="00242684">
        <w:rPr>
          <w:rFonts w:ascii="Arial" w:hAnsi="Arial" w:cs="Arial"/>
          <w:b/>
          <w:bCs/>
          <w:u w:val="single"/>
        </w:rPr>
        <w:t>PROVISIONAL CLASS SCHEDULE</w:t>
      </w:r>
      <w:bookmarkEnd w:id="9"/>
    </w:p>
    <w:p w14:paraId="21860128" w14:textId="77777777" w:rsidR="00242684" w:rsidRPr="006D1D59" w:rsidRDefault="00242684" w:rsidP="00242684">
      <w:pPr>
        <w:rPr>
          <w:rFonts w:ascii="Arial" w:hAnsi="Arial" w:cs="Arial"/>
          <w:b/>
          <w:color w:val="000000" w:themeColor="text1"/>
          <w:sz w:val="32"/>
          <w:szCs w:val="32"/>
        </w:rPr>
      </w:pPr>
    </w:p>
    <w:p w14:paraId="2CE71D18" w14:textId="28DE3BC2" w:rsidR="00242684" w:rsidRPr="006D1D59" w:rsidRDefault="00242684" w:rsidP="00242684">
      <w:pPr>
        <w:rPr>
          <w:rFonts w:ascii="Arial" w:hAnsi="Arial" w:cs="Arial"/>
          <w:b/>
          <w:color w:val="000000" w:themeColor="text1"/>
          <w:sz w:val="32"/>
          <w:szCs w:val="32"/>
        </w:rPr>
      </w:pPr>
      <w:r w:rsidRPr="006D1D59">
        <w:rPr>
          <w:rFonts w:ascii="Arial" w:hAnsi="Arial" w:cs="Arial"/>
          <w:b/>
          <w:color w:val="000000" w:themeColor="text1"/>
          <w:sz w:val="32"/>
          <w:szCs w:val="32"/>
        </w:rPr>
        <w:t>PART I: THE GEOGRAPHY OF CAPITALISM</w:t>
      </w:r>
    </w:p>
    <w:p w14:paraId="3953F916" w14:textId="77777777" w:rsidR="00242684" w:rsidRPr="006D1D59" w:rsidRDefault="00242684" w:rsidP="00242684">
      <w:pPr>
        <w:rPr>
          <w:rFonts w:ascii="Arial" w:hAnsi="Arial" w:cs="Arial"/>
          <w:b/>
          <w:color w:val="000000" w:themeColor="text1"/>
        </w:rPr>
      </w:pPr>
    </w:p>
    <w:p w14:paraId="658792E3" w14:textId="77777777" w:rsidR="00242684" w:rsidRPr="001F2E35" w:rsidRDefault="00242684" w:rsidP="001F2E35">
      <w:pPr>
        <w:pStyle w:val="Heading2"/>
      </w:pPr>
      <w:bookmarkStart w:id="10" w:name="_Toc50475513"/>
      <w:r w:rsidRPr="001F2E35">
        <w:t>September 14 – WEEK 1: INTRODUCTION</w:t>
      </w:r>
      <w:bookmarkEnd w:id="10"/>
    </w:p>
    <w:p w14:paraId="1D1AFCC3" w14:textId="77777777" w:rsidR="00242684" w:rsidRPr="006D1D59" w:rsidRDefault="00242684" w:rsidP="00242684">
      <w:pPr>
        <w:rPr>
          <w:rFonts w:ascii="Arial" w:hAnsi="Arial" w:cs="Arial"/>
          <w:color w:val="000000" w:themeColor="text1"/>
        </w:rPr>
      </w:pPr>
    </w:p>
    <w:p w14:paraId="2F5F86B4" w14:textId="77777777" w:rsidR="00242684" w:rsidRPr="00242684" w:rsidRDefault="00242684" w:rsidP="00242684">
      <w:pPr>
        <w:rPr>
          <w:rFonts w:ascii="Arial" w:hAnsi="Arial" w:cs="Arial"/>
          <w:color w:val="000000" w:themeColor="text1"/>
        </w:rPr>
      </w:pPr>
      <w:r w:rsidRPr="006D1D59">
        <w:rPr>
          <w:rFonts w:ascii="Arial" w:hAnsi="Arial" w:cs="Arial"/>
          <w:color w:val="000000" w:themeColor="text1"/>
        </w:rPr>
        <w:t xml:space="preserve">Brookfield, Stephen 1995.  Through the Lens of Learning: How the Visceral Experience of Learning Reframes Teaching. IN: </w:t>
      </w:r>
      <w:proofErr w:type="spellStart"/>
      <w:r w:rsidRPr="006D1D59">
        <w:rPr>
          <w:rFonts w:ascii="Arial" w:hAnsi="Arial" w:cs="Arial"/>
          <w:color w:val="000000" w:themeColor="text1"/>
        </w:rPr>
        <w:t>Boud</w:t>
      </w:r>
      <w:proofErr w:type="spellEnd"/>
      <w:r w:rsidRPr="006D1D59">
        <w:rPr>
          <w:rFonts w:ascii="Arial" w:hAnsi="Arial" w:cs="Arial"/>
          <w:color w:val="000000" w:themeColor="text1"/>
        </w:rPr>
        <w:t xml:space="preserve">, D., Cohen, R, Walker, D. (eds), </w:t>
      </w:r>
      <w:r w:rsidRPr="006D1D59">
        <w:rPr>
          <w:rFonts w:ascii="Arial" w:hAnsi="Arial" w:cs="Arial"/>
          <w:color w:val="000000" w:themeColor="text1"/>
          <w:u w:val="single"/>
        </w:rPr>
        <w:t>Using Experience for Learning</w:t>
      </w:r>
      <w:r w:rsidRPr="006D1D59">
        <w:rPr>
          <w:rFonts w:ascii="Arial" w:hAnsi="Arial" w:cs="Arial"/>
          <w:color w:val="000000" w:themeColor="text1"/>
        </w:rPr>
        <w:t xml:space="preserve">, Open University Press.  </w:t>
      </w:r>
    </w:p>
    <w:p w14:paraId="7EBF7443" w14:textId="77777777" w:rsidR="00242684" w:rsidRDefault="00242684" w:rsidP="00242684">
      <w:pPr>
        <w:rPr>
          <w:rFonts w:ascii="Arial" w:hAnsi="Arial" w:cs="Arial"/>
          <w:b/>
          <w:color w:val="000000" w:themeColor="text1"/>
        </w:rPr>
      </w:pPr>
    </w:p>
    <w:p w14:paraId="11DC3C7B" w14:textId="77777777" w:rsidR="00242684" w:rsidRPr="001F2E35" w:rsidRDefault="00242684" w:rsidP="001F2E35">
      <w:pPr>
        <w:pStyle w:val="Heading2"/>
      </w:pPr>
      <w:bookmarkStart w:id="11" w:name="_Toc50475514"/>
      <w:r w:rsidRPr="001F2E35">
        <w:t>September 21 – WEEK 2: UNEVEN DEVELOPMENT</w:t>
      </w:r>
      <w:bookmarkEnd w:id="11"/>
      <w:r w:rsidRPr="001F2E35">
        <w:t xml:space="preserve"> </w:t>
      </w:r>
    </w:p>
    <w:p w14:paraId="49090430" w14:textId="77777777" w:rsidR="00242684" w:rsidRPr="006D1D59" w:rsidRDefault="00242684" w:rsidP="00242684">
      <w:pPr>
        <w:widowControl w:val="0"/>
        <w:autoSpaceDE w:val="0"/>
        <w:autoSpaceDN w:val="0"/>
        <w:adjustRightInd w:val="0"/>
        <w:rPr>
          <w:rFonts w:ascii="Arial" w:hAnsi="Arial" w:cs="Arial"/>
          <w:color w:val="000000" w:themeColor="text1"/>
        </w:rPr>
      </w:pPr>
    </w:p>
    <w:p w14:paraId="79F2868B" w14:textId="77777777" w:rsidR="00242684" w:rsidRPr="006D1D59" w:rsidRDefault="00242684" w:rsidP="00242684">
      <w:pPr>
        <w:widowControl w:val="0"/>
        <w:autoSpaceDE w:val="0"/>
        <w:autoSpaceDN w:val="0"/>
        <w:adjustRightInd w:val="0"/>
        <w:rPr>
          <w:rFonts w:ascii="Arial" w:hAnsi="Arial" w:cs="Arial"/>
          <w:color w:val="000000" w:themeColor="text1"/>
        </w:rPr>
      </w:pPr>
      <w:r w:rsidRPr="006D1D59">
        <w:rPr>
          <w:rFonts w:ascii="Arial" w:hAnsi="Arial" w:cs="Arial"/>
          <w:color w:val="000000" w:themeColor="text1"/>
        </w:rPr>
        <w:t>Smith, Neil, 1984. Uneven Development: Nature, Capitalism and the Production of Space. Athens, Georgia: University of Georgia Press, 314p.</w:t>
      </w:r>
    </w:p>
    <w:p w14:paraId="68206BEB" w14:textId="77777777" w:rsidR="00242684" w:rsidRPr="006D1D59" w:rsidRDefault="00242684" w:rsidP="00242684">
      <w:pPr>
        <w:pStyle w:val="ListParagraph"/>
        <w:widowControl w:val="0"/>
        <w:numPr>
          <w:ilvl w:val="0"/>
          <w:numId w:val="7"/>
        </w:numPr>
        <w:autoSpaceDE w:val="0"/>
        <w:autoSpaceDN w:val="0"/>
        <w:adjustRightInd w:val="0"/>
        <w:spacing w:after="0" w:line="240" w:lineRule="auto"/>
        <w:rPr>
          <w:rFonts w:ascii="Arial" w:hAnsi="Arial" w:cs="Arial"/>
          <w:color w:val="000000" w:themeColor="text1"/>
        </w:rPr>
      </w:pPr>
      <w:r w:rsidRPr="006D1D59">
        <w:rPr>
          <w:rFonts w:ascii="Arial" w:hAnsi="Arial" w:cs="Arial"/>
          <w:color w:val="000000" w:themeColor="text1"/>
        </w:rPr>
        <w:t xml:space="preserve">Chapter 4: Toward a Theory of Uneven Development I: </w:t>
      </w:r>
      <w:proofErr w:type="gramStart"/>
      <w:r w:rsidRPr="006D1D59">
        <w:rPr>
          <w:rFonts w:ascii="Arial" w:hAnsi="Arial" w:cs="Arial"/>
          <w:color w:val="000000" w:themeColor="text1"/>
        </w:rPr>
        <w:t>the</w:t>
      </w:r>
      <w:proofErr w:type="gramEnd"/>
      <w:r w:rsidRPr="006D1D59">
        <w:rPr>
          <w:rFonts w:ascii="Arial" w:hAnsi="Arial" w:cs="Arial"/>
          <w:color w:val="000000" w:themeColor="text1"/>
        </w:rPr>
        <w:t xml:space="preserve"> Dialectic of Geographical Differentiation and Equalization. 97-130</w:t>
      </w:r>
    </w:p>
    <w:p w14:paraId="0566841F" w14:textId="77777777" w:rsidR="00D87C7D" w:rsidRDefault="00D87C7D" w:rsidP="00D87C7D">
      <w:pPr>
        <w:pStyle w:val="ListParagraph"/>
        <w:widowControl w:val="0"/>
        <w:autoSpaceDE w:val="0"/>
        <w:autoSpaceDN w:val="0"/>
        <w:adjustRightInd w:val="0"/>
        <w:spacing w:after="0" w:line="240" w:lineRule="auto"/>
        <w:ind w:left="1080"/>
        <w:rPr>
          <w:rFonts w:ascii="Arial" w:hAnsi="Arial" w:cs="Arial"/>
          <w:color w:val="000000" w:themeColor="text1"/>
        </w:rPr>
      </w:pPr>
    </w:p>
    <w:p w14:paraId="53A197DD" w14:textId="057CB7A7" w:rsidR="00242684" w:rsidRDefault="00242684" w:rsidP="00242684">
      <w:pPr>
        <w:pStyle w:val="ListParagraph"/>
        <w:widowControl w:val="0"/>
        <w:numPr>
          <w:ilvl w:val="0"/>
          <w:numId w:val="7"/>
        </w:numPr>
        <w:autoSpaceDE w:val="0"/>
        <w:autoSpaceDN w:val="0"/>
        <w:adjustRightInd w:val="0"/>
        <w:spacing w:after="0" w:line="240" w:lineRule="auto"/>
        <w:rPr>
          <w:rFonts w:ascii="Arial" w:hAnsi="Arial" w:cs="Arial"/>
          <w:color w:val="000000" w:themeColor="text1"/>
        </w:rPr>
      </w:pPr>
      <w:r w:rsidRPr="006D1D59">
        <w:rPr>
          <w:rFonts w:ascii="Arial" w:hAnsi="Arial" w:cs="Arial"/>
          <w:color w:val="000000" w:themeColor="text1"/>
        </w:rPr>
        <w:t>Chapter 5: Toward a Theory of Uneven Development II: Spatial Scale and the See-Saw of Capital. 131-154.</w:t>
      </w:r>
    </w:p>
    <w:p w14:paraId="1C9E46AE" w14:textId="77777777" w:rsidR="004454B2" w:rsidRPr="004454B2" w:rsidRDefault="004454B2" w:rsidP="004454B2">
      <w:pPr>
        <w:widowControl w:val="0"/>
        <w:autoSpaceDE w:val="0"/>
        <w:autoSpaceDN w:val="0"/>
        <w:adjustRightInd w:val="0"/>
        <w:spacing w:after="0" w:line="240" w:lineRule="auto"/>
        <w:rPr>
          <w:rFonts w:ascii="Arial" w:hAnsi="Arial" w:cs="Arial"/>
          <w:color w:val="000000" w:themeColor="text1"/>
        </w:rPr>
      </w:pPr>
    </w:p>
    <w:p w14:paraId="73BD56DB" w14:textId="002F9C5F" w:rsidR="00B36683" w:rsidRDefault="00B36683" w:rsidP="00242684">
      <w:pPr>
        <w:rPr>
          <w:rFonts w:ascii="Arial" w:hAnsi="Arial" w:cs="Arial"/>
          <w:bCs/>
          <w:color w:val="000000" w:themeColor="text1"/>
        </w:rPr>
      </w:pPr>
      <w:r>
        <w:rPr>
          <w:rFonts w:ascii="Arial" w:hAnsi="Arial" w:cs="Arial"/>
          <w:bCs/>
          <w:color w:val="000000" w:themeColor="text1"/>
        </w:rPr>
        <w:lastRenderedPageBreak/>
        <w:t>Johns, Rebecca A. 1998. Bridging the gap between class and space: U.S. worker solidarity with Guatemala. Economic Geography</w:t>
      </w:r>
      <w:r w:rsidRPr="00265BFA">
        <w:t xml:space="preserve"> </w:t>
      </w:r>
      <w:r w:rsidRPr="00265BFA">
        <w:rPr>
          <w:rFonts w:ascii="Arial" w:hAnsi="Arial" w:cs="Arial"/>
          <w:bCs/>
          <w:color w:val="000000" w:themeColor="text1"/>
        </w:rPr>
        <w:t>74</w:t>
      </w:r>
      <w:r>
        <w:rPr>
          <w:rFonts w:ascii="Arial" w:hAnsi="Arial" w:cs="Arial"/>
          <w:bCs/>
          <w:color w:val="000000" w:themeColor="text1"/>
        </w:rPr>
        <w:t>(</w:t>
      </w:r>
      <w:r w:rsidRPr="00265BFA">
        <w:rPr>
          <w:rFonts w:ascii="Arial" w:hAnsi="Arial" w:cs="Arial"/>
          <w:bCs/>
          <w:color w:val="000000" w:themeColor="text1"/>
        </w:rPr>
        <w:t>3</w:t>
      </w:r>
      <w:r>
        <w:rPr>
          <w:rFonts w:ascii="Arial" w:hAnsi="Arial" w:cs="Arial"/>
          <w:bCs/>
          <w:color w:val="000000" w:themeColor="text1"/>
        </w:rPr>
        <w:t>):</w:t>
      </w:r>
      <w:r w:rsidRPr="00265BFA">
        <w:rPr>
          <w:rFonts w:ascii="Arial" w:hAnsi="Arial" w:cs="Arial"/>
          <w:bCs/>
          <w:color w:val="000000" w:themeColor="text1"/>
        </w:rPr>
        <w:t xml:space="preserve"> 252</w:t>
      </w:r>
      <w:r>
        <w:rPr>
          <w:rFonts w:ascii="Arial" w:hAnsi="Arial" w:cs="Arial"/>
          <w:bCs/>
          <w:color w:val="000000" w:themeColor="text1"/>
        </w:rPr>
        <w:t>-271.</w:t>
      </w:r>
    </w:p>
    <w:p w14:paraId="3D8EA893" w14:textId="77777777" w:rsidR="00B36683" w:rsidRPr="00B36683" w:rsidRDefault="00B36683" w:rsidP="00242684">
      <w:pPr>
        <w:rPr>
          <w:rFonts w:ascii="Arial" w:hAnsi="Arial" w:cs="Arial"/>
          <w:bCs/>
          <w:color w:val="000000" w:themeColor="text1"/>
        </w:rPr>
      </w:pPr>
    </w:p>
    <w:p w14:paraId="794BCC87" w14:textId="77777777" w:rsidR="00242684" w:rsidRPr="001F2E35" w:rsidRDefault="00242684" w:rsidP="001F2E35">
      <w:pPr>
        <w:pStyle w:val="Heading2"/>
      </w:pPr>
      <w:bookmarkStart w:id="12" w:name="_Toc50475515"/>
      <w:r w:rsidRPr="001F2E35">
        <w:t>September 28 – WEEK 3: SPATIAL DIVISIONS OF LABOUR</w:t>
      </w:r>
      <w:bookmarkEnd w:id="12"/>
    </w:p>
    <w:p w14:paraId="6BF24FAD" w14:textId="77777777" w:rsidR="00242684" w:rsidRPr="006D1D59" w:rsidRDefault="00242684" w:rsidP="00242684">
      <w:pPr>
        <w:rPr>
          <w:rFonts w:ascii="Arial" w:hAnsi="Arial" w:cs="Arial"/>
          <w:b/>
          <w:color w:val="000000" w:themeColor="text1"/>
        </w:rPr>
      </w:pPr>
    </w:p>
    <w:p w14:paraId="49E78AC5" w14:textId="77777777" w:rsidR="00242684" w:rsidRDefault="00242684" w:rsidP="001F2E35">
      <w:pPr>
        <w:spacing w:after="0"/>
        <w:rPr>
          <w:rFonts w:ascii="Arial" w:hAnsi="Arial" w:cs="Arial"/>
          <w:bCs/>
          <w:color w:val="000000" w:themeColor="text1"/>
        </w:rPr>
      </w:pPr>
      <w:r w:rsidRPr="006D1D59">
        <w:rPr>
          <w:rFonts w:ascii="Arial" w:hAnsi="Arial" w:cs="Arial"/>
          <w:bCs/>
          <w:color w:val="000000" w:themeColor="text1"/>
        </w:rPr>
        <w:t>Massey, Doreen</w:t>
      </w:r>
      <w:r>
        <w:rPr>
          <w:rFonts w:ascii="Arial" w:hAnsi="Arial" w:cs="Arial"/>
          <w:bCs/>
          <w:color w:val="000000" w:themeColor="text1"/>
        </w:rPr>
        <w:t>,</w:t>
      </w:r>
      <w:r w:rsidRPr="006D1D59">
        <w:rPr>
          <w:rFonts w:ascii="Arial" w:hAnsi="Arial" w:cs="Arial"/>
          <w:bCs/>
          <w:color w:val="000000" w:themeColor="text1"/>
        </w:rPr>
        <w:t xml:space="preserve"> </w:t>
      </w:r>
      <w:r>
        <w:rPr>
          <w:rFonts w:ascii="Arial" w:hAnsi="Arial" w:cs="Arial"/>
          <w:bCs/>
          <w:color w:val="000000" w:themeColor="text1"/>
        </w:rPr>
        <w:t xml:space="preserve">1984. </w:t>
      </w:r>
      <w:r w:rsidRPr="006D1D59">
        <w:rPr>
          <w:rFonts w:ascii="Arial" w:hAnsi="Arial" w:cs="Arial"/>
          <w:bCs/>
          <w:color w:val="000000" w:themeColor="text1"/>
        </w:rPr>
        <w:t>Spatial Divisions of Labour.</w:t>
      </w:r>
    </w:p>
    <w:p w14:paraId="52C38932" w14:textId="77777777" w:rsidR="00242684" w:rsidRPr="005F54B9" w:rsidRDefault="00242684" w:rsidP="000F6BB5">
      <w:pPr>
        <w:pStyle w:val="ListParagraph"/>
        <w:numPr>
          <w:ilvl w:val="0"/>
          <w:numId w:val="7"/>
        </w:numPr>
        <w:spacing w:after="0"/>
        <w:ind w:left="1077" w:hanging="357"/>
        <w:rPr>
          <w:rFonts w:ascii="Arial" w:hAnsi="Arial" w:cs="Arial"/>
          <w:bCs/>
          <w:color w:val="000000" w:themeColor="text1"/>
        </w:rPr>
      </w:pPr>
      <w:r>
        <w:rPr>
          <w:rFonts w:ascii="Arial" w:hAnsi="Arial" w:cs="Arial"/>
          <w:bCs/>
          <w:color w:val="000000" w:themeColor="text1"/>
        </w:rPr>
        <w:t xml:space="preserve">Chapter 3 Uneven Development and Spatial Structures </w:t>
      </w:r>
      <w:proofErr w:type="spellStart"/>
      <w:r>
        <w:rPr>
          <w:rFonts w:ascii="Arial" w:hAnsi="Arial" w:cs="Arial"/>
          <w:bCs/>
          <w:color w:val="000000" w:themeColor="text1"/>
        </w:rPr>
        <w:t>pg</w:t>
      </w:r>
      <w:proofErr w:type="spellEnd"/>
      <w:r>
        <w:rPr>
          <w:rFonts w:ascii="Arial" w:hAnsi="Arial" w:cs="Arial"/>
          <w:bCs/>
          <w:color w:val="000000" w:themeColor="text1"/>
        </w:rPr>
        <w:t xml:space="preserve"> 67-124</w:t>
      </w:r>
    </w:p>
    <w:p w14:paraId="32733701" w14:textId="77777777" w:rsidR="00242684" w:rsidRPr="006D1D59" w:rsidRDefault="00242684" w:rsidP="001F2E35">
      <w:pPr>
        <w:spacing w:after="0"/>
        <w:rPr>
          <w:rFonts w:ascii="Arial" w:hAnsi="Arial" w:cs="Arial"/>
          <w:color w:val="000000" w:themeColor="text1"/>
        </w:rPr>
      </w:pPr>
    </w:p>
    <w:p w14:paraId="0911F42A" w14:textId="77777777" w:rsidR="00242684" w:rsidRPr="006D1D59" w:rsidRDefault="00242684" w:rsidP="001F2E35">
      <w:pPr>
        <w:spacing w:after="0"/>
        <w:rPr>
          <w:rFonts w:ascii="Arial" w:hAnsi="Arial" w:cs="Arial"/>
          <w:color w:val="000000" w:themeColor="text1"/>
        </w:rPr>
      </w:pPr>
      <w:r w:rsidRPr="006D1D59">
        <w:rPr>
          <w:rFonts w:ascii="Arial" w:hAnsi="Arial" w:cs="Arial"/>
          <w:color w:val="000000" w:themeColor="text1"/>
        </w:rPr>
        <w:t>Hudson, Ray</w:t>
      </w:r>
      <w:r>
        <w:rPr>
          <w:rFonts w:ascii="Arial" w:hAnsi="Arial" w:cs="Arial"/>
          <w:color w:val="000000" w:themeColor="text1"/>
        </w:rPr>
        <w:t>,</w:t>
      </w:r>
      <w:r w:rsidRPr="006D1D59">
        <w:rPr>
          <w:rFonts w:ascii="Arial" w:hAnsi="Arial" w:cs="Arial"/>
          <w:color w:val="000000" w:themeColor="text1"/>
        </w:rPr>
        <w:t xml:space="preserve"> 2001. Producing Places. The Guilford Press. New York. </w:t>
      </w:r>
    </w:p>
    <w:p w14:paraId="10D097B9" w14:textId="77777777" w:rsidR="00242684" w:rsidRPr="006D1D59" w:rsidRDefault="00242684" w:rsidP="000F6BB5">
      <w:pPr>
        <w:spacing w:after="0"/>
        <w:ind w:left="1077" w:hanging="357"/>
        <w:rPr>
          <w:rFonts w:ascii="Arial" w:hAnsi="Arial" w:cs="Arial"/>
          <w:color w:val="000000" w:themeColor="text1"/>
        </w:rPr>
      </w:pPr>
      <w:r w:rsidRPr="006D1D59">
        <w:rPr>
          <w:rFonts w:ascii="Arial" w:hAnsi="Arial" w:cs="Arial"/>
          <w:color w:val="000000" w:themeColor="text1"/>
        </w:rPr>
        <w:t>-</w:t>
      </w:r>
      <w:r w:rsidRPr="006D1D59">
        <w:rPr>
          <w:rFonts w:ascii="Arial" w:hAnsi="Arial" w:cs="Arial"/>
          <w:color w:val="000000" w:themeColor="text1"/>
        </w:rPr>
        <w:tab/>
        <w:t xml:space="preserve">Chapter 7 - Divisions of Labour: Cleavage Planes and Axes of Cooperation </w:t>
      </w:r>
      <w:proofErr w:type="spellStart"/>
      <w:r w:rsidRPr="006D1D59">
        <w:rPr>
          <w:rFonts w:ascii="Arial" w:hAnsi="Arial" w:cs="Arial"/>
          <w:color w:val="000000" w:themeColor="text1"/>
        </w:rPr>
        <w:t>pg</w:t>
      </w:r>
      <w:proofErr w:type="spellEnd"/>
      <w:r w:rsidRPr="006D1D59">
        <w:rPr>
          <w:rFonts w:ascii="Arial" w:hAnsi="Arial" w:cs="Arial"/>
          <w:color w:val="000000" w:themeColor="text1"/>
        </w:rPr>
        <w:t xml:space="preserve"> </w:t>
      </w:r>
    </w:p>
    <w:p w14:paraId="2D594AFB" w14:textId="77777777" w:rsidR="00242684" w:rsidRPr="006D1D59" w:rsidRDefault="00242684" w:rsidP="000F6BB5">
      <w:pPr>
        <w:spacing w:after="0"/>
        <w:ind w:left="1077" w:hanging="357"/>
        <w:rPr>
          <w:rFonts w:ascii="Arial" w:hAnsi="Arial" w:cs="Arial"/>
          <w:color w:val="000000" w:themeColor="text1"/>
        </w:rPr>
      </w:pPr>
      <w:r w:rsidRPr="006D1D59">
        <w:rPr>
          <w:rFonts w:ascii="Arial" w:hAnsi="Arial" w:cs="Arial"/>
          <w:color w:val="000000" w:themeColor="text1"/>
        </w:rPr>
        <w:t xml:space="preserve">217-254 </w:t>
      </w:r>
    </w:p>
    <w:p w14:paraId="6AABD506" w14:textId="77777777" w:rsidR="00D87C7D" w:rsidRPr="006D1D59" w:rsidRDefault="00D87C7D" w:rsidP="001F2E35">
      <w:pPr>
        <w:spacing w:after="0"/>
        <w:rPr>
          <w:rFonts w:ascii="Arial" w:hAnsi="Arial" w:cs="Arial"/>
          <w:bCs/>
          <w:color w:val="000000" w:themeColor="text1"/>
        </w:rPr>
      </w:pPr>
    </w:p>
    <w:p w14:paraId="534722F0" w14:textId="3560484F" w:rsidR="001F2E35" w:rsidRDefault="00242684" w:rsidP="00A272B1">
      <w:pPr>
        <w:pStyle w:val="Heading2"/>
      </w:pPr>
      <w:bookmarkStart w:id="13" w:name="_Toc50475516"/>
      <w:r>
        <w:t xml:space="preserve">October </w:t>
      </w:r>
      <w:r w:rsidR="008C65BD">
        <w:t>5</w:t>
      </w:r>
      <w:r w:rsidRPr="006D1D59">
        <w:rPr>
          <w:vertAlign w:val="superscript"/>
        </w:rPr>
        <w:t xml:space="preserve"> </w:t>
      </w:r>
      <w:r w:rsidRPr="006D1D59">
        <w:t>– WEEK 4: RACIAL CAPITALISM</w:t>
      </w:r>
      <w:bookmarkEnd w:id="13"/>
    </w:p>
    <w:p w14:paraId="49C2C7E7" w14:textId="77777777" w:rsidR="00A272B1" w:rsidRPr="00A272B1" w:rsidRDefault="00A272B1" w:rsidP="00A272B1"/>
    <w:p w14:paraId="6B1441CD" w14:textId="77777777" w:rsidR="00242684" w:rsidRPr="001E14E4" w:rsidRDefault="00242684" w:rsidP="00242684">
      <w:pPr>
        <w:rPr>
          <w:rFonts w:ascii="Arial" w:hAnsi="Arial" w:cs="Arial"/>
          <w:color w:val="000000" w:themeColor="text1"/>
        </w:rPr>
      </w:pPr>
      <w:r w:rsidRPr="001E14E4">
        <w:rPr>
          <w:rFonts w:ascii="Arial" w:hAnsi="Arial" w:cs="Arial"/>
          <w:color w:val="000000" w:themeColor="text1"/>
        </w:rPr>
        <w:t xml:space="preserve">Melamed, J. 2015. Racial capitalism. Crit. Ethnic Stud. 1, 76–85. </w:t>
      </w:r>
      <w:hyperlink r:id="rId11" w:history="1">
        <w:r w:rsidRPr="001E14E4">
          <w:rPr>
            <w:rStyle w:val="Hyperlink"/>
            <w:rFonts w:ascii="Arial" w:hAnsi="Arial" w:cs="Arial"/>
            <w:color w:val="000000" w:themeColor="text1"/>
          </w:rPr>
          <w:t>doi.org/10.5749/jcritethnstud.1.1.0076</w:t>
        </w:r>
      </w:hyperlink>
    </w:p>
    <w:p w14:paraId="1B078EA5" w14:textId="2B86657E" w:rsidR="00A272B1" w:rsidRPr="001E14E4" w:rsidRDefault="00A272B1" w:rsidP="00242684">
      <w:pPr>
        <w:rPr>
          <w:rStyle w:val="authors"/>
          <w:rFonts w:ascii="Arial" w:hAnsi="Arial" w:cs="Arial"/>
          <w:color w:val="000000" w:themeColor="text1"/>
        </w:rPr>
      </w:pPr>
      <w:proofErr w:type="spellStart"/>
      <w:r w:rsidRPr="001E14E4">
        <w:rPr>
          <w:rStyle w:val="authors"/>
          <w:rFonts w:ascii="Arial" w:hAnsi="Arial" w:cs="Arial"/>
          <w:color w:val="000000" w:themeColor="text1"/>
        </w:rPr>
        <w:t>Bhambra</w:t>
      </w:r>
      <w:proofErr w:type="spellEnd"/>
      <w:r w:rsidRPr="001E14E4">
        <w:rPr>
          <w:rStyle w:val="authors"/>
          <w:rFonts w:ascii="Arial" w:hAnsi="Arial" w:cs="Arial"/>
          <w:color w:val="000000" w:themeColor="text1"/>
        </w:rPr>
        <w:t xml:space="preserve">, Gurminder K. and J. </w:t>
      </w:r>
      <w:proofErr w:type="spellStart"/>
      <w:r w:rsidRPr="001E14E4">
        <w:rPr>
          <w:rStyle w:val="authors"/>
          <w:rFonts w:ascii="Arial" w:hAnsi="Arial" w:cs="Arial"/>
          <w:color w:val="000000" w:themeColor="text1"/>
        </w:rPr>
        <w:t>Holmwood</w:t>
      </w:r>
      <w:proofErr w:type="spellEnd"/>
      <w:r w:rsidRPr="001E14E4">
        <w:rPr>
          <w:rStyle w:val="authors"/>
          <w:rFonts w:ascii="Arial" w:hAnsi="Arial" w:cs="Arial"/>
          <w:color w:val="000000" w:themeColor="text1"/>
        </w:rPr>
        <w:t xml:space="preserve">. Colonialism, Postcolonialism and the Liberal Welfare State. </w:t>
      </w:r>
      <w:r w:rsidRPr="001E14E4">
        <w:rPr>
          <w:rStyle w:val="authors"/>
          <w:rFonts w:ascii="Arial" w:hAnsi="Arial" w:cs="Arial"/>
          <w:color w:val="000000" w:themeColor="text1"/>
          <w:u w:val="single"/>
        </w:rPr>
        <w:t xml:space="preserve">New Political </w:t>
      </w:r>
      <w:proofErr w:type="gramStart"/>
      <w:r w:rsidRPr="001E14E4">
        <w:rPr>
          <w:rStyle w:val="authors"/>
          <w:rFonts w:ascii="Arial" w:hAnsi="Arial" w:cs="Arial"/>
          <w:color w:val="000000" w:themeColor="text1"/>
          <w:u w:val="single"/>
        </w:rPr>
        <w:t xml:space="preserve">Economy </w:t>
      </w:r>
      <w:r w:rsidRPr="001E14E4">
        <w:rPr>
          <w:rStyle w:val="authors"/>
          <w:rFonts w:ascii="Arial" w:hAnsi="Arial" w:cs="Arial"/>
          <w:color w:val="000000" w:themeColor="text1"/>
        </w:rPr>
        <w:t xml:space="preserve"> 23</w:t>
      </w:r>
      <w:proofErr w:type="gramEnd"/>
      <w:r w:rsidRPr="001E14E4">
        <w:rPr>
          <w:rStyle w:val="authors"/>
          <w:rFonts w:ascii="Arial" w:hAnsi="Arial" w:cs="Arial"/>
          <w:color w:val="000000" w:themeColor="text1"/>
        </w:rPr>
        <w:t>(5):574-587.</w:t>
      </w:r>
    </w:p>
    <w:p w14:paraId="55012FF2" w14:textId="55680400" w:rsidR="001F2E35" w:rsidRPr="001E14E4" w:rsidRDefault="00242684" w:rsidP="00146A3E">
      <w:pPr>
        <w:rPr>
          <w:rFonts w:ascii="Arial" w:hAnsi="Arial" w:cs="Arial"/>
          <w:color w:val="000000" w:themeColor="text1"/>
        </w:rPr>
      </w:pPr>
      <w:r w:rsidRPr="001E14E4">
        <w:rPr>
          <w:rFonts w:ascii="Arial" w:hAnsi="Arial" w:cs="Arial"/>
          <w:color w:val="000000" w:themeColor="text1"/>
        </w:rPr>
        <w:t xml:space="preserve">Fraser, N., 2017, </w:t>
      </w:r>
      <w:proofErr w:type="spellStart"/>
      <w:r w:rsidRPr="001E14E4">
        <w:rPr>
          <w:rFonts w:ascii="Arial" w:hAnsi="Arial" w:cs="Arial"/>
          <w:color w:val="000000" w:themeColor="text1"/>
        </w:rPr>
        <w:t>Roepke</w:t>
      </w:r>
      <w:proofErr w:type="spellEnd"/>
      <w:r w:rsidRPr="001E14E4">
        <w:rPr>
          <w:rFonts w:ascii="Arial" w:hAnsi="Arial" w:cs="Arial"/>
          <w:color w:val="000000" w:themeColor="text1"/>
        </w:rPr>
        <w:t xml:space="preserve"> Lecture in Economic Geography: From Exploitation to Expropriation: Historic Geographies of Racialized Capitalism. Economic Geography 94(1):1-17.</w:t>
      </w:r>
    </w:p>
    <w:p w14:paraId="0583F733" w14:textId="77777777" w:rsidR="00B95EB2" w:rsidRPr="001E14E4" w:rsidRDefault="00B95EB2" w:rsidP="00B95EB2">
      <w:pPr>
        <w:rPr>
          <w:rFonts w:ascii="Arial" w:hAnsi="Arial" w:cs="Arial"/>
          <w:color w:val="000000" w:themeColor="text1"/>
        </w:rPr>
      </w:pPr>
      <w:proofErr w:type="spellStart"/>
      <w:r w:rsidRPr="001E14E4">
        <w:rPr>
          <w:rStyle w:val="authors"/>
          <w:rFonts w:ascii="Arial" w:hAnsi="Arial" w:cs="Arial"/>
          <w:color w:val="000000" w:themeColor="text1"/>
        </w:rPr>
        <w:t>Dorries</w:t>
      </w:r>
      <w:proofErr w:type="spellEnd"/>
      <w:r w:rsidRPr="001E14E4">
        <w:rPr>
          <w:rStyle w:val="authors"/>
          <w:rFonts w:ascii="Arial" w:hAnsi="Arial" w:cs="Arial"/>
          <w:color w:val="000000" w:themeColor="text1"/>
        </w:rPr>
        <w:t xml:space="preserve">, H., </w:t>
      </w:r>
      <w:proofErr w:type="spellStart"/>
      <w:r w:rsidRPr="001E14E4">
        <w:rPr>
          <w:rStyle w:val="authors"/>
          <w:rFonts w:ascii="Arial" w:hAnsi="Arial" w:cs="Arial"/>
          <w:color w:val="000000" w:themeColor="text1"/>
        </w:rPr>
        <w:t>Hugill</w:t>
      </w:r>
      <w:proofErr w:type="spellEnd"/>
      <w:r w:rsidRPr="001E14E4">
        <w:rPr>
          <w:rStyle w:val="authors"/>
          <w:rFonts w:ascii="Arial" w:hAnsi="Arial" w:cs="Arial"/>
          <w:color w:val="000000" w:themeColor="text1"/>
        </w:rPr>
        <w:t xml:space="preserve">, D. and J. </w:t>
      </w:r>
      <w:proofErr w:type="spellStart"/>
      <w:r w:rsidRPr="001E14E4">
        <w:rPr>
          <w:rStyle w:val="authors"/>
          <w:rFonts w:ascii="Arial" w:hAnsi="Arial" w:cs="Arial"/>
          <w:color w:val="000000" w:themeColor="text1"/>
        </w:rPr>
        <w:t>Tomiak</w:t>
      </w:r>
      <w:proofErr w:type="spellEnd"/>
      <w:r w:rsidRPr="001E14E4">
        <w:rPr>
          <w:rStyle w:val="authors"/>
          <w:rFonts w:ascii="Arial" w:hAnsi="Arial" w:cs="Arial"/>
          <w:color w:val="000000" w:themeColor="text1"/>
        </w:rPr>
        <w:t xml:space="preserve">, 2019. In Press. Racial Capitalism and the Production of Settler Colonial Cities. </w:t>
      </w:r>
      <w:proofErr w:type="spellStart"/>
      <w:r w:rsidRPr="001E14E4">
        <w:rPr>
          <w:rStyle w:val="authors"/>
          <w:rFonts w:ascii="Arial" w:hAnsi="Arial" w:cs="Arial"/>
          <w:color w:val="000000" w:themeColor="text1"/>
        </w:rPr>
        <w:t>Geoforum</w:t>
      </w:r>
      <w:proofErr w:type="spellEnd"/>
      <w:r w:rsidRPr="001E14E4">
        <w:rPr>
          <w:rStyle w:val="authors"/>
          <w:rFonts w:ascii="Arial" w:hAnsi="Arial" w:cs="Arial"/>
          <w:color w:val="000000" w:themeColor="text1"/>
        </w:rPr>
        <w:t xml:space="preserve"> </w:t>
      </w:r>
      <w:hyperlink r:id="rId12" w:history="1">
        <w:r w:rsidRPr="001E14E4">
          <w:rPr>
            <w:rStyle w:val="Hyperlink"/>
            <w:rFonts w:ascii="Arial" w:hAnsi="Arial" w:cs="Arial"/>
            <w:color w:val="000000" w:themeColor="text1"/>
          </w:rPr>
          <w:t>doi.org/10.1016/j.geoforum.2019.07.016</w:t>
        </w:r>
      </w:hyperlink>
    </w:p>
    <w:p w14:paraId="126E5329" w14:textId="77777777" w:rsidR="00B95EB2" w:rsidRPr="001E14E4" w:rsidRDefault="00B95EB2" w:rsidP="00146A3E">
      <w:pPr>
        <w:rPr>
          <w:rFonts w:ascii="Arial" w:hAnsi="Arial" w:cs="Arial"/>
          <w:color w:val="000000" w:themeColor="text1"/>
        </w:rPr>
      </w:pPr>
    </w:p>
    <w:p w14:paraId="29993ADF" w14:textId="77777777" w:rsidR="001F2E35" w:rsidRDefault="001F2E35" w:rsidP="001F2E35">
      <w:pPr>
        <w:pStyle w:val="Heading2"/>
      </w:pPr>
      <w:bookmarkStart w:id="14" w:name="_Toc50475517"/>
      <w:r>
        <w:t>October 12 – FALL BREAK, NO CLASS</w:t>
      </w:r>
      <w:bookmarkEnd w:id="14"/>
    </w:p>
    <w:p w14:paraId="643B28A6" w14:textId="77777777" w:rsidR="001F2E35" w:rsidRDefault="001F2E35" w:rsidP="001F2E35">
      <w:pPr>
        <w:pStyle w:val="Heading2"/>
      </w:pPr>
    </w:p>
    <w:p w14:paraId="4C9342BE" w14:textId="5551D6BB" w:rsidR="00242684" w:rsidRPr="006D1D59" w:rsidRDefault="001F2E35" w:rsidP="009A3FDD">
      <w:pPr>
        <w:pStyle w:val="Heading2"/>
        <w:rPr>
          <w:bCs/>
        </w:rPr>
      </w:pPr>
      <w:bookmarkStart w:id="15" w:name="_Toc50475518"/>
      <w:r>
        <w:t>October 19</w:t>
      </w:r>
      <w:r w:rsidR="00242684" w:rsidRPr="006D1D59">
        <w:t xml:space="preserve"> – WEEK 5: </w:t>
      </w:r>
      <w:r w:rsidR="000F6BB5">
        <w:t xml:space="preserve">INDIGENOUS ECONOMIES </w:t>
      </w:r>
      <w:r w:rsidR="00B95EB2">
        <w:t>AND COLONIALISM</w:t>
      </w:r>
      <w:bookmarkEnd w:id="15"/>
    </w:p>
    <w:p w14:paraId="48745614" w14:textId="77777777" w:rsidR="009A3FDD" w:rsidRDefault="009A3FDD" w:rsidP="009A3FDD">
      <w:pPr>
        <w:spacing w:after="0"/>
        <w:rPr>
          <w:rFonts w:ascii="Arial" w:hAnsi="Arial" w:cs="Arial"/>
          <w:bCs/>
          <w:color w:val="000000" w:themeColor="text1"/>
        </w:rPr>
      </w:pPr>
    </w:p>
    <w:p w14:paraId="32171C0D" w14:textId="77777777" w:rsidR="00242684" w:rsidRDefault="00690AB4" w:rsidP="009A3FDD">
      <w:pPr>
        <w:spacing w:after="0"/>
        <w:rPr>
          <w:rFonts w:ascii="Arial" w:hAnsi="Arial" w:cs="Arial"/>
          <w:bCs/>
          <w:color w:val="000000" w:themeColor="text1"/>
        </w:rPr>
      </w:pPr>
      <w:proofErr w:type="spellStart"/>
      <w:r>
        <w:rPr>
          <w:rFonts w:ascii="Arial" w:hAnsi="Arial" w:cs="Arial"/>
          <w:bCs/>
          <w:color w:val="000000" w:themeColor="text1"/>
        </w:rPr>
        <w:t>Gombay</w:t>
      </w:r>
      <w:proofErr w:type="spellEnd"/>
      <w:r>
        <w:rPr>
          <w:rFonts w:ascii="Arial" w:hAnsi="Arial" w:cs="Arial"/>
          <w:bCs/>
          <w:color w:val="000000" w:themeColor="text1"/>
        </w:rPr>
        <w:t>, N. 2012. Placing economies: lessons from the Inuit about economics, time and existence. Journal of Cultural Geography 29(1):19-38.</w:t>
      </w:r>
    </w:p>
    <w:p w14:paraId="3B9BEFF2" w14:textId="77777777" w:rsidR="009A3FDD" w:rsidRDefault="009A3FDD" w:rsidP="009A3FDD">
      <w:pPr>
        <w:spacing w:after="0"/>
        <w:rPr>
          <w:rFonts w:ascii="Arial" w:hAnsi="Arial" w:cs="Arial"/>
          <w:bCs/>
          <w:color w:val="000000" w:themeColor="text1"/>
        </w:rPr>
      </w:pPr>
    </w:p>
    <w:p w14:paraId="6850ECDB" w14:textId="2B27ACC7" w:rsidR="00690AB4" w:rsidRDefault="00690AB4" w:rsidP="009A3FDD">
      <w:pPr>
        <w:spacing w:after="0"/>
        <w:rPr>
          <w:rFonts w:ascii="Arial" w:hAnsi="Arial" w:cs="Arial"/>
          <w:bCs/>
          <w:color w:val="000000" w:themeColor="text1"/>
        </w:rPr>
      </w:pPr>
      <w:r>
        <w:rPr>
          <w:rFonts w:ascii="Arial" w:hAnsi="Arial" w:cs="Arial"/>
          <w:bCs/>
          <w:color w:val="000000" w:themeColor="text1"/>
        </w:rPr>
        <w:t>Perry, A. and M.J</w:t>
      </w:r>
      <w:r w:rsidR="009A3FDD">
        <w:rPr>
          <w:rFonts w:ascii="Arial" w:hAnsi="Arial" w:cs="Arial"/>
          <w:bCs/>
          <w:color w:val="000000" w:themeColor="text1"/>
        </w:rPr>
        <w:t>.L.</w:t>
      </w:r>
      <w:r>
        <w:rPr>
          <w:rFonts w:ascii="Arial" w:hAnsi="Arial" w:cs="Arial"/>
          <w:bCs/>
          <w:color w:val="000000" w:themeColor="text1"/>
        </w:rPr>
        <w:t xml:space="preserve"> McCallum</w:t>
      </w:r>
      <w:r w:rsidR="009A3FDD">
        <w:rPr>
          <w:rFonts w:ascii="Arial" w:hAnsi="Arial" w:cs="Arial"/>
          <w:bCs/>
          <w:color w:val="000000" w:themeColor="text1"/>
        </w:rPr>
        <w:t xml:space="preserve">, 2018. </w:t>
      </w:r>
      <w:r>
        <w:rPr>
          <w:rFonts w:ascii="Arial" w:hAnsi="Arial" w:cs="Arial"/>
          <w:bCs/>
          <w:color w:val="000000" w:themeColor="text1"/>
        </w:rPr>
        <w:t>Structures of Indif</w:t>
      </w:r>
      <w:r w:rsidR="009A3FDD">
        <w:rPr>
          <w:rFonts w:ascii="Arial" w:hAnsi="Arial" w:cs="Arial"/>
          <w:bCs/>
          <w:color w:val="000000" w:themeColor="text1"/>
        </w:rPr>
        <w:t>f</w:t>
      </w:r>
      <w:r>
        <w:rPr>
          <w:rFonts w:ascii="Arial" w:hAnsi="Arial" w:cs="Arial"/>
          <w:bCs/>
          <w:color w:val="000000" w:themeColor="text1"/>
        </w:rPr>
        <w:t>erence:</w:t>
      </w:r>
      <w:r w:rsidR="009A3FDD">
        <w:rPr>
          <w:rFonts w:ascii="Arial" w:hAnsi="Arial" w:cs="Arial"/>
          <w:bCs/>
          <w:color w:val="000000" w:themeColor="text1"/>
        </w:rPr>
        <w:t xml:space="preserve"> An Indigenous life and death in a Canadian city. University of Manitoba Press.</w:t>
      </w:r>
      <w:r>
        <w:rPr>
          <w:rFonts w:ascii="Arial" w:hAnsi="Arial" w:cs="Arial"/>
          <w:bCs/>
          <w:color w:val="000000" w:themeColor="text1"/>
        </w:rPr>
        <w:t xml:space="preserve"> </w:t>
      </w:r>
    </w:p>
    <w:p w14:paraId="2C1C1F38" w14:textId="4DE6616A" w:rsidR="00702A6D" w:rsidRDefault="00702A6D" w:rsidP="009A3FDD">
      <w:pPr>
        <w:spacing w:after="0"/>
        <w:rPr>
          <w:rFonts w:ascii="Arial" w:hAnsi="Arial" w:cs="Arial"/>
          <w:bCs/>
          <w:color w:val="000000" w:themeColor="text1"/>
        </w:rPr>
      </w:pPr>
    </w:p>
    <w:p w14:paraId="039B7484" w14:textId="5EC3AFB5" w:rsidR="009A3FDD" w:rsidRDefault="00702A6D" w:rsidP="00702A6D">
      <w:pPr>
        <w:spacing w:after="0"/>
        <w:rPr>
          <w:rFonts w:ascii="Arial" w:hAnsi="Arial" w:cs="Arial"/>
          <w:bCs/>
          <w:color w:val="000000" w:themeColor="text1"/>
        </w:rPr>
      </w:pPr>
      <w:r>
        <w:rPr>
          <w:rFonts w:ascii="Arial" w:hAnsi="Arial" w:cs="Arial"/>
          <w:bCs/>
          <w:color w:val="000000" w:themeColor="text1"/>
        </w:rPr>
        <w:t xml:space="preserve">Owen, D. 1965 High Steel. National Film Board. </w:t>
      </w:r>
      <w:hyperlink r:id="rId13" w:history="1">
        <w:r w:rsidR="00F92A16" w:rsidRPr="00532972">
          <w:rPr>
            <w:rStyle w:val="Hyperlink"/>
            <w:rFonts w:ascii="Arial" w:hAnsi="Arial" w:cs="Arial"/>
            <w:bCs/>
          </w:rPr>
          <w:t>https://www.nfb.ca/film/high_steel/</w:t>
        </w:r>
      </w:hyperlink>
    </w:p>
    <w:p w14:paraId="6638014A" w14:textId="77777777" w:rsidR="00F92A16" w:rsidRDefault="00F92A16" w:rsidP="00702A6D">
      <w:pPr>
        <w:spacing w:after="0"/>
      </w:pPr>
    </w:p>
    <w:p w14:paraId="7DD18F17" w14:textId="77777777" w:rsidR="000F6BB5" w:rsidRDefault="001F2E35" w:rsidP="001F2E35">
      <w:pPr>
        <w:pStyle w:val="Heading2"/>
      </w:pPr>
      <w:bookmarkStart w:id="16" w:name="_Toc50475519"/>
      <w:r>
        <w:t>October</w:t>
      </w:r>
      <w:r w:rsidR="00242684" w:rsidRPr="006D1D59">
        <w:t xml:space="preserve"> </w:t>
      </w:r>
      <w:r>
        <w:t>26</w:t>
      </w:r>
      <w:r w:rsidR="00242684" w:rsidRPr="006D1D59">
        <w:t xml:space="preserve"> – WEEK 6: </w:t>
      </w:r>
      <w:r w:rsidR="000F6BB5">
        <w:t>SCALE</w:t>
      </w:r>
      <w:bookmarkEnd w:id="16"/>
    </w:p>
    <w:p w14:paraId="6B6B6CD3" w14:textId="77777777" w:rsidR="000F6BB5" w:rsidRDefault="000F6BB5" w:rsidP="001F2E35">
      <w:pPr>
        <w:pStyle w:val="Heading2"/>
      </w:pPr>
    </w:p>
    <w:p w14:paraId="133AC414" w14:textId="77777777" w:rsidR="000F6BB5" w:rsidRPr="00774852" w:rsidRDefault="000F6BB5" w:rsidP="000F6BB5">
      <w:pPr>
        <w:spacing w:after="0"/>
        <w:rPr>
          <w:rFonts w:ascii="Arial" w:hAnsi="Arial" w:cs="Arial"/>
          <w:bCs/>
          <w:color w:val="000000" w:themeColor="text1"/>
        </w:rPr>
      </w:pPr>
      <w:r w:rsidRPr="00774852">
        <w:rPr>
          <w:rFonts w:ascii="Arial" w:hAnsi="Arial" w:cs="Arial"/>
          <w:bCs/>
          <w:color w:val="000000" w:themeColor="text1"/>
        </w:rPr>
        <w:t>Herod, A., 2011. Scale. Routledge. New York, NY.</w:t>
      </w:r>
    </w:p>
    <w:p w14:paraId="5080FC9F" w14:textId="77777777" w:rsidR="000F6BB5" w:rsidRPr="006D1D59" w:rsidRDefault="000F6BB5" w:rsidP="000F6BB5">
      <w:pPr>
        <w:spacing w:after="0"/>
        <w:rPr>
          <w:rFonts w:ascii="Arial" w:hAnsi="Arial" w:cs="Arial"/>
          <w:bCs/>
          <w:color w:val="000000" w:themeColor="text1"/>
        </w:rPr>
      </w:pPr>
      <w:r w:rsidRPr="00774852">
        <w:rPr>
          <w:rFonts w:ascii="Arial" w:hAnsi="Arial" w:cs="Arial"/>
          <w:bCs/>
          <w:color w:val="000000" w:themeColor="text1"/>
        </w:rPr>
        <w:t xml:space="preserve">Chapter 1. What is scale and how do we think about it? </w:t>
      </w:r>
      <w:proofErr w:type="spellStart"/>
      <w:r w:rsidRPr="00774852">
        <w:rPr>
          <w:rFonts w:ascii="Arial" w:hAnsi="Arial" w:cs="Arial"/>
          <w:bCs/>
          <w:color w:val="000000" w:themeColor="text1"/>
        </w:rPr>
        <w:t>Pg</w:t>
      </w:r>
      <w:proofErr w:type="spellEnd"/>
      <w:r w:rsidRPr="00774852">
        <w:rPr>
          <w:rFonts w:ascii="Arial" w:hAnsi="Arial" w:cs="Arial"/>
          <w:bCs/>
          <w:color w:val="000000" w:themeColor="text1"/>
        </w:rPr>
        <w:t xml:space="preserve"> 1-58.</w:t>
      </w:r>
    </w:p>
    <w:p w14:paraId="7F6832EE" w14:textId="77777777" w:rsidR="000F6BB5" w:rsidRPr="006D1D59" w:rsidRDefault="000F6BB5" w:rsidP="000F6BB5">
      <w:pPr>
        <w:spacing w:after="0"/>
        <w:rPr>
          <w:rFonts w:ascii="Arial" w:hAnsi="Arial" w:cs="Arial"/>
          <w:color w:val="000000" w:themeColor="text1"/>
        </w:rPr>
      </w:pPr>
    </w:p>
    <w:p w14:paraId="5B76C620" w14:textId="77777777" w:rsidR="000F6BB5" w:rsidRPr="006D1D59" w:rsidRDefault="000F6BB5" w:rsidP="009A3FDD">
      <w:pPr>
        <w:spacing w:after="0"/>
        <w:rPr>
          <w:rFonts w:ascii="Arial" w:hAnsi="Arial" w:cs="Arial"/>
          <w:color w:val="000000" w:themeColor="text1"/>
        </w:rPr>
      </w:pPr>
      <w:r w:rsidRPr="006D1D59">
        <w:rPr>
          <w:rFonts w:ascii="Arial" w:hAnsi="Arial" w:cs="Arial"/>
          <w:color w:val="000000" w:themeColor="text1"/>
        </w:rPr>
        <w:t xml:space="preserve">Herod, </w:t>
      </w:r>
      <w:r>
        <w:rPr>
          <w:rFonts w:ascii="Arial" w:hAnsi="Arial" w:cs="Arial"/>
          <w:color w:val="000000" w:themeColor="text1"/>
        </w:rPr>
        <w:t>A.,</w:t>
      </w:r>
      <w:r w:rsidRPr="006D1D59">
        <w:rPr>
          <w:rFonts w:ascii="Arial" w:hAnsi="Arial" w:cs="Arial"/>
          <w:color w:val="000000" w:themeColor="text1"/>
        </w:rPr>
        <w:t xml:space="preserve"> 1991. The Production of Scale in United States Labour Relations. Area, Vol. 23, No. 1 (</w:t>
      </w:r>
      <w:proofErr w:type="gramStart"/>
      <w:r w:rsidRPr="006D1D59">
        <w:rPr>
          <w:rFonts w:ascii="Arial" w:hAnsi="Arial" w:cs="Arial"/>
          <w:color w:val="000000" w:themeColor="text1"/>
        </w:rPr>
        <w:t>Mar.,</w:t>
      </w:r>
      <w:proofErr w:type="gramEnd"/>
      <w:r w:rsidRPr="006D1D59">
        <w:rPr>
          <w:rFonts w:ascii="Arial" w:hAnsi="Arial" w:cs="Arial"/>
          <w:color w:val="000000" w:themeColor="text1"/>
        </w:rPr>
        <w:t xml:space="preserve"> 1991), pp. 82-88 </w:t>
      </w:r>
      <w:hyperlink r:id="rId14" w:history="1">
        <w:r w:rsidRPr="006D1D59">
          <w:rPr>
            <w:rStyle w:val="Hyperlink"/>
            <w:rFonts w:ascii="Arial" w:hAnsi="Arial" w:cs="Arial"/>
            <w:color w:val="000000" w:themeColor="text1"/>
          </w:rPr>
          <w:t>https://www.jstor.org/stable/20002923</w:t>
        </w:r>
      </w:hyperlink>
    </w:p>
    <w:p w14:paraId="769BA897" w14:textId="77777777" w:rsidR="000F6BB5" w:rsidRPr="006D1D59" w:rsidRDefault="000F6BB5" w:rsidP="009A3FDD">
      <w:pPr>
        <w:spacing w:after="0"/>
        <w:rPr>
          <w:rFonts w:ascii="Arial" w:hAnsi="Arial" w:cs="Arial"/>
          <w:color w:val="000000" w:themeColor="text1"/>
        </w:rPr>
      </w:pPr>
    </w:p>
    <w:p w14:paraId="4C9FA96F" w14:textId="77777777" w:rsidR="000F6BB5" w:rsidRPr="006D1D59" w:rsidRDefault="000F6BB5" w:rsidP="009A3FDD">
      <w:pPr>
        <w:spacing w:after="0"/>
        <w:rPr>
          <w:rFonts w:ascii="Arial" w:hAnsi="Arial" w:cs="Arial"/>
          <w:color w:val="000000" w:themeColor="text1"/>
          <w:shd w:val="clear" w:color="auto" w:fill="FFFFFF"/>
        </w:rPr>
      </w:pPr>
      <w:proofErr w:type="spellStart"/>
      <w:r w:rsidRPr="006D1D59">
        <w:rPr>
          <w:rFonts w:ascii="Arial" w:hAnsi="Arial" w:cs="Arial"/>
          <w:color w:val="000000" w:themeColor="text1"/>
          <w:shd w:val="clear" w:color="auto" w:fill="FFFFFF"/>
        </w:rPr>
        <w:t>Tomiak</w:t>
      </w:r>
      <w:proofErr w:type="spellEnd"/>
      <w:r w:rsidRPr="006D1D59">
        <w:rPr>
          <w:rFonts w:ascii="Arial" w:hAnsi="Arial" w:cs="Arial"/>
          <w:color w:val="000000" w:themeColor="text1"/>
          <w:shd w:val="clear" w:color="auto" w:fill="FFFFFF"/>
        </w:rPr>
        <w:t>, J. 2016. Unsettling Ottawa: Settler colonialism, indigenous resistance, and the politics of scale.</w:t>
      </w:r>
      <w:r w:rsidRPr="006D1D59">
        <w:rPr>
          <w:rFonts w:ascii="Arial" w:hAnsi="Arial" w:cs="Arial"/>
          <w:i/>
          <w:iCs/>
          <w:color w:val="000000" w:themeColor="text1"/>
        </w:rPr>
        <w:t> Canadian Journal of Urban Research, 25</w:t>
      </w:r>
      <w:r w:rsidRPr="006D1D59">
        <w:rPr>
          <w:rFonts w:ascii="Arial" w:hAnsi="Arial" w:cs="Arial"/>
          <w:color w:val="000000" w:themeColor="text1"/>
          <w:shd w:val="clear" w:color="auto" w:fill="FFFFFF"/>
        </w:rPr>
        <w:t>(1), 8-21.</w:t>
      </w:r>
      <w:r>
        <w:rPr>
          <w:rFonts w:ascii="Arial" w:hAnsi="Arial" w:cs="Arial"/>
          <w:color w:val="000000" w:themeColor="text1"/>
          <w:shd w:val="clear" w:color="auto" w:fill="FFFFFF"/>
        </w:rPr>
        <w:t xml:space="preserve"> </w:t>
      </w:r>
    </w:p>
    <w:p w14:paraId="2D39D1E9" w14:textId="77777777" w:rsidR="000F6BB5" w:rsidRPr="000F6BB5" w:rsidRDefault="000F6BB5" w:rsidP="000F6BB5"/>
    <w:p w14:paraId="2E86AA4C" w14:textId="210E3322" w:rsidR="00242684" w:rsidRPr="006844C6" w:rsidRDefault="00242684" w:rsidP="00242684">
      <w:pPr>
        <w:rPr>
          <w:rFonts w:ascii="Arial" w:hAnsi="Arial" w:cs="Arial"/>
          <w:b/>
          <w:bCs/>
          <w:color w:val="000000" w:themeColor="text1"/>
          <w:sz w:val="32"/>
          <w:szCs w:val="32"/>
        </w:rPr>
      </w:pPr>
      <w:r w:rsidRPr="006D1D59">
        <w:rPr>
          <w:rFonts w:ascii="Arial" w:hAnsi="Arial" w:cs="Arial"/>
          <w:b/>
          <w:bCs/>
          <w:color w:val="000000" w:themeColor="text1"/>
          <w:sz w:val="32"/>
          <w:szCs w:val="32"/>
        </w:rPr>
        <w:t xml:space="preserve">PART II: LABOUR GEOGRAPHY </w:t>
      </w:r>
    </w:p>
    <w:p w14:paraId="7F2DCFC1" w14:textId="77777777" w:rsidR="004454B2" w:rsidRDefault="004454B2" w:rsidP="00A272B1">
      <w:pPr>
        <w:pStyle w:val="Heading2"/>
      </w:pPr>
    </w:p>
    <w:p w14:paraId="44965964" w14:textId="7BD6EC22" w:rsidR="006844C6" w:rsidRDefault="001F2E35" w:rsidP="00A272B1">
      <w:pPr>
        <w:pStyle w:val="Heading2"/>
      </w:pPr>
      <w:bookmarkStart w:id="17" w:name="_Toc50475520"/>
      <w:r>
        <w:t>November</w:t>
      </w:r>
      <w:r w:rsidR="00242684" w:rsidRPr="006D1D59">
        <w:t xml:space="preserve"> 2 – WEEK 7</w:t>
      </w:r>
      <w:r w:rsidR="004454B2">
        <w:t>:</w:t>
      </w:r>
      <w:r w:rsidR="00242684" w:rsidRPr="006D1D59">
        <w:t xml:space="preserve"> </w:t>
      </w:r>
      <w:r w:rsidR="006844C6" w:rsidRPr="006D1D59">
        <w:t>LABOUR GEOGRAPHY AS A DISCIPLINE</w:t>
      </w:r>
      <w:bookmarkEnd w:id="17"/>
    </w:p>
    <w:p w14:paraId="4F2691CC" w14:textId="77777777" w:rsidR="00A272B1" w:rsidRPr="00A272B1" w:rsidRDefault="00A272B1" w:rsidP="00A272B1"/>
    <w:p w14:paraId="56F03D39" w14:textId="77777777" w:rsidR="006844C6" w:rsidRPr="006D1D59" w:rsidRDefault="006844C6" w:rsidP="006844C6">
      <w:pPr>
        <w:rPr>
          <w:rFonts w:ascii="Arial" w:hAnsi="Arial" w:cs="Arial"/>
          <w:color w:val="000000" w:themeColor="text1"/>
        </w:rPr>
      </w:pPr>
      <w:r w:rsidRPr="006D1D59">
        <w:rPr>
          <w:rFonts w:ascii="Arial" w:hAnsi="Arial" w:cs="Arial"/>
          <w:color w:val="000000" w:themeColor="text1"/>
        </w:rPr>
        <w:t>Lier, D. C.</w:t>
      </w:r>
      <w:r>
        <w:rPr>
          <w:rFonts w:ascii="Arial" w:hAnsi="Arial" w:cs="Arial"/>
          <w:color w:val="000000" w:themeColor="text1"/>
        </w:rPr>
        <w:t xml:space="preserve">, </w:t>
      </w:r>
      <w:r w:rsidRPr="006D1D59">
        <w:rPr>
          <w:rFonts w:ascii="Arial" w:hAnsi="Arial" w:cs="Arial"/>
          <w:color w:val="000000" w:themeColor="text1"/>
        </w:rPr>
        <w:t xml:space="preserve">2007. Places of work, scales of organising: a review of labour geography. </w:t>
      </w:r>
      <w:r w:rsidRPr="006D1D59">
        <w:rPr>
          <w:rFonts w:ascii="Arial" w:hAnsi="Arial" w:cs="Arial"/>
          <w:i/>
          <w:color w:val="000000" w:themeColor="text1"/>
        </w:rPr>
        <w:t>Geography Compass</w:t>
      </w:r>
      <w:r w:rsidRPr="006D1D59">
        <w:rPr>
          <w:rFonts w:ascii="Arial" w:hAnsi="Arial" w:cs="Arial"/>
          <w:color w:val="000000" w:themeColor="text1"/>
        </w:rPr>
        <w:t>, 1(4), 814-833. (19 pages)</w:t>
      </w:r>
    </w:p>
    <w:p w14:paraId="5969A320" w14:textId="77777777" w:rsidR="006844C6" w:rsidRPr="00125FFB" w:rsidRDefault="006844C6" w:rsidP="006844C6">
      <w:pPr>
        <w:rPr>
          <w:rFonts w:ascii="Arial" w:hAnsi="Arial" w:cs="Arial"/>
          <w:color w:val="000000" w:themeColor="text1"/>
        </w:rPr>
      </w:pPr>
      <w:r w:rsidRPr="006D1D59">
        <w:rPr>
          <w:rFonts w:ascii="Arial" w:hAnsi="Arial" w:cs="Arial"/>
          <w:color w:val="000000" w:themeColor="text1"/>
        </w:rPr>
        <w:t>Herod, A. 1997</w:t>
      </w:r>
      <w:r>
        <w:rPr>
          <w:rFonts w:ascii="Arial" w:hAnsi="Arial" w:cs="Arial"/>
          <w:color w:val="000000" w:themeColor="text1"/>
        </w:rPr>
        <w:t>,</w:t>
      </w:r>
      <w:r w:rsidRPr="006D1D59">
        <w:rPr>
          <w:rFonts w:ascii="Arial" w:hAnsi="Arial" w:cs="Arial"/>
          <w:color w:val="000000" w:themeColor="text1"/>
        </w:rPr>
        <w:t xml:space="preserve"> </w:t>
      </w:r>
      <w:r>
        <w:rPr>
          <w:rFonts w:ascii="Arial" w:hAnsi="Arial" w:cs="Arial"/>
          <w:color w:val="000000" w:themeColor="text1"/>
        </w:rPr>
        <w:t xml:space="preserve">From a Geography of Labor to a Labor Geography: Labour’s Spatial Fix and the Geography of Capitalism. </w:t>
      </w:r>
      <w:r w:rsidRPr="00125FFB">
        <w:rPr>
          <w:rFonts w:ascii="Arial" w:hAnsi="Arial" w:cs="Arial"/>
          <w:color w:val="000000" w:themeColor="text1"/>
        </w:rPr>
        <w:t>Antipode 29</w:t>
      </w:r>
      <w:r>
        <w:rPr>
          <w:rFonts w:ascii="Arial" w:hAnsi="Arial" w:cs="Arial"/>
          <w:color w:val="000000" w:themeColor="text1"/>
        </w:rPr>
        <w:t>(1):</w:t>
      </w:r>
      <w:r w:rsidRPr="00125FFB">
        <w:rPr>
          <w:rFonts w:ascii="Arial" w:hAnsi="Arial" w:cs="Arial"/>
          <w:color w:val="000000" w:themeColor="text1"/>
        </w:rPr>
        <w:t>1–31</w:t>
      </w:r>
    </w:p>
    <w:p w14:paraId="44A3E049" w14:textId="77777777" w:rsidR="006844C6" w:rsidRPr="006D1D59" w:rsidRDefault="006844C6" w:rsidP="006844C6">
      <w:pPr>
        <w:rPr>
          <w:rFonts w:ascii="Arial" w:hAnsi="Arial" w:cs="Arial"/>
          <w:bCs/>
          <w:color w:val="000000" w:themeColor="text1"/>
        </w:rPr>
      </w:pPr>
      <w:r w:rsidRPr="006D1D59">
        <w:rPr>
          <w:rFonts w:ascii="Arial" w:hAnsi="Arial" w:cs="Arial"/>
          <w:bCs/>
          <w:color w:val="000000" w:themeColor="text1"/>
        </w:rPr>
        <w:t xml:space="preserve">Dutta, </w:t>
      </w:r>
      <w:proofErr w:type="spellStart"/>
      <w:r w:rsidRPr="006D1D59">
        <w:rPr>
          <w:rFonts w:ascii="Arial" w:hAnsi="Arial" w:cs="Arial"/>
          <w:bCs/>
          <w:color w:val="000000" w:themeColor="text1"/>
        </w:rPr>
        <w:t>Madhumita</w:t>
      </w:r>
      <w:proofErr w:type="spellEnd"/>
      <w:r>
        <w:rPr>
          <w:rFonts w:ascii="Arial" w:hAnsi="Arial" w:cs="Arial"/>
          <w:bCs/>
          <w:color w:val="000000" w:themeColor="text1"/>
        </w:rPr>
        <w:t>,</w:t>
      </w:r>
      <w:r w:rsidRPr="006D1D59">
        <w:rPr>
          <w:rFonts w:ascii="Arial" w:hAnsi="Arial" w:cs="Arial"/>
          <w:bCs/>
          <w:color w:val="000000" w:themeColor="text1"/>
        </w:rPr>
        <w:t xml:space="preserve"> 2016</w:t>
      </w:r>
      <w:r>
        <w:rPr>
          <w:rFonts w:ascii="Arial" w:hAnsi="Arial" w:cs="Arial"/>
          <w:bCs/>
          <w:color w:val="000000" w:themeColor="text1"/>
        </w:rPr>
        <w:t>,</w:t>
      </w:r>
      <w:r w:rsidRPr="006D1D59">
        <w:rPr>
          <w:rFonts w:ascii="Arial" w:hAnsi="Arial" w:cs="Arial"/>
          <w:bCs/>
          <w:color w:val="000000" w:themeColor="text1"/>
        </w:rPr>
        <w:t xml:space="preserve"> Place of life stories in labour geography: why does it matter? </w:t>
      </w:r>
      <w:proofErr w:type="spellStart"/>
      <w:r w:rsidRPr="006D1D59">
        <w:rPr>
          <w:rFonts w:ascii="Arial" w:hAnsi="Arial" w:cs="Arial"/>
          <w:bCs/>
          <w:color w:val="000000" w:themeColor="text1"/>
        </w:rPr>
        <w:t>Geoforum</w:t>
      </w:r>
      <w:proofErr w:type="spellEnd"/>
      <w:r w:rsidRPr="006D1D59">
        <w:rPr>
          <w:rFonts w:ascii="Arial" w:hAnsi="Arial" w:cs="Arial"/>
          <w:bCs/>
          <w:color w:val="000000" w:themeColor="text1"/>
        </w:rPr>
        <w:t xml:space="preserve"> 77:1-4. doi.org/10.1016/j.geoforum.2016.10.002</w:t>
      </w:r>
    </w:p>
    <w:p w14:paraId="0CF8B73F" w14:textId="3B94A1EF" w:rsidR="00242684" w:rsidRPr="006844C6" w:rsidRDefault="006844C6" w:rsidP="00242684">
      <w:pPr>
        <w:rPr>
          <w:rFonts w:ascii="Arial" w:hAnsi="Arial" w:cs="Arial"/>
          <w:bCs/>
          <w:color w:val="000000" w:themeColor="text1"/>
        </w:rPr>
      </w:pPr>
      <w:r w:rsidRPr="006D1D59">
        <w:rPr>
          <w:rFonts w:ascii="Arial" w:hAnsi="Arial" w:cs="Arial"/>
          <w:bCs/>
          <w:color w:val="000000" w:themeColor="text1"/>
        </w:rPr>
        <w:t>Strauss, K.</w:t>
      </w:r>
      <w:r>
        <w:rPr>
          <w:rFonts w:ascii="Arial" w:hAnsi="Arial" w:cs="Arial"/>
          <w:bCs/>
          <w:color w:val="000000" w:themeColor="text1"/>
        </w:rPr>
        <w:t xml:space="preserve">, </w:t>
      </w:r>
      <w:r w:rsidRPr="006D1D59">
        <w:rPr>
          <w:rFonts w:ascii="Arial" w:hAnsi="Arial" w:cs="Arial"/>
          <w:bCs/>
          <w:color w:val="000000" w:themeColor="text1"/>
        </w:rPr>
        <w:t>2019</w:t>
      </w:r>
      <w:r>
        <w:rPr>
          <w:rFonts w:ascii="Arial" w:hAnsi="Arial" w:cs="Arial"/>
          <w:bCs/>
          <w:color w:val="000000" w:themeColor="text1"/>
        </w:rPr>
        <w:t>,</w:t>
      </w:r>
      <w:r w:rsidRPr="006D1D59">
        <w:rPr>
          <w:rFonts w:ascii="Arial" w:hAnsi="Arial" w:cs="Arial"/>
          <w:bCs/>
          <w:color w:val="000000" w:themeColor="text1"/>
        </w:rPr>
        <w:t xml:space="preserve"> Labour geography III: Precarity, racial capitalisms and infrastructure. Progress in Human Geography. https://doi.org/10.1177/0309132519895308</w:t>
      </w:r>
    </w:p>
    <w:p w14:paraId="17178921" w14:textId="77777777" w:rsidR="006844C6" w:rsidRDefault="006844C6" w:rsidP="006844C6">
      <w:pPr>
        <w:pStyle w:val="Heading2"/>
      </w:pPr>
    </w:p>
    <w:p w14:paraId="5015281D" w14:textId="4447F1E4" w:rsidR="006844C6" w:rsidRPr="006D1D59" w:rsidRDefault="009A1B0C" w:rsidP="006844C6">
      <w:pPr>
        <w:pStyle w:val="Heading2"/>
      </w:pPr>
      <w:bookmarkStart w:id="18" w:name="_Toc50475521"/>
      <w:r>
        <w:t>November 9</w:t>
      </w:r>
      <w:r w:rsidR="00242684" w:rsidRPr="006D1D59">
        <w:t xml:space="preserve"> – WEEK 8: </w:t>
      </w:r>
      <w:r w:rsidR="006844C6" w:rsidRPr="006D1D59">
        <w:t>PLACE</w:t>
      </w:r>
      <w:r w:rsidR="006844C6">
        <w:t xml:space="preserve"> AND LABOUR MARKET</w:t>
      </w:r>
      <w:r w:rsidR="006844C6" w:rsidRPr="006D1D59">
        <w:t xml:space="preserve"> SEGEMENTATION</w:t>
      </w:r>
      <w:bookmarkEnd w:id="18"/>
      <w:r w:rsidR="006844C6" w:rsidRPr="006D1D59">
        <w:t xml:space="preserve"> </w:t>
      </w:r>
    </w:p>
    <w:p w14:paraId="56B0B5A7" w14:textId="77777777" w:rsidR="006844C6" w:rsidRPr="006D1D59" w:rsidRDefault="006844C6" w:rsidP="006844C6">
      <w:pPr>
        <w:rPr>
          <w:rFonts w:ascii="Arial" w:hAnsi="Arial" w:cs="Arial"/>
          <w:bCs/>
          <w:color w:val="000000" w:themeColor="text1"/>
        </w:rPr>
      </w:pPr>
    </w:p>
    <w:p w14:paraId="5435AEB2" w14:textId="77777777" w:rsidR="006844C6" w:rsidRPr="006D1D59" w:rsidRDefault="006844C6" w:rsidP="006844C6">
      <w:pPr>
        <w:rPr>
          <w:rFonts w:ascii="Arial" w:hAnsi="Arial" w:cs="Arial"/>
          <w:bCs/>
          <w:color w:val="000000" w:themeColor="text1"/>
        </w:rPr>
      </w:pPr>
      <w:proofErr w:type="spellStart"/>
      <w:r w:rsidRPr="006D1D59">
        <w:rPr>
          <w:rFonts w:ascii="Arial" w:hAnsi="Arial" w:cs="Arial"/>
          <w:bCs/>
          <w:color w:val="000000" w:themeColor="text1"/>
        </w:rPr>
        <w:t>Bauder</w:t>
      </w:r>
      <w:proofErr w:type="spellEnd"/>
      <w:r w:rsidRPr="006D1D59">
        <w:rPr>
          <w:rFonts w:ascii="Arial" w:hAnsi="Arial" w:cs="Arial"/>
          <w:bCs/>
          <w:color w:val="000000" w:themeColor="text1"/>
        </w:rPr>
        <w:t>, H. 2001. Culture in the labor market: segmentation theory and perspectives of place. Progress in human geography 25 (1), 37-52</w:t>
      </w:r>
    </w:p>
    <w:p w14:paraId="2A7BB324" w14:textId="77777777" w:rsidR="006844C6" w:rsidRPr="006D1D59" w:rsidRDefault="006844C6" w:rsidP="006844C6">
      <w:pPr>
        <w:rPr>
          <w:rFonts w:ascii="Arial" w:hAnsi="Arial" w:cs="Arial"/>
          <w:bCs/>
          <w:color w:val="000000" w:themeColor="text1"/>
        </w:rPr>
      </w:pPr>
      <w:r w:rsidRPr="006D1D59">
        <w:rPr>
          <w:rFonts w:ascii="Arial" w:hAnsi="Arial" w:cs="Arial"/>
          <w:bCs/>
          <w:color w:val="000000" w:themeColor="text1"/>
        </w:rPr>
        <w:t>Massey, D. 1994. Chapter 7: A Place Called Home. IN: Massey, D. 1994. Space, Place and Gender. Cambridge: Polity Press. Pp157-173.</w:t>
      </w:r>
    </w:p>
    <w:p w14:paraId="669422B3" w14:textId="77777777" w:rsidR="006844C6" w:rsidRPr="006D1D59" w:rsidRDefault="006844C6" w:rsidP="006844C6">
      <w:pPr>
        <w:rPr>
          <w:rFonts w:ascii="Arial" w:hAnsi="Arial" w:cs="Arial"/>
          <w:color w:val="000000" w:themeColor="text1"/>
        </w:rPr>
      </w:pPr>
      <w:r w:rsidRPr="006D1D59">
        <w:rPr>
          <w:rFonts w:ascii="Arial" w:hAnsi="Arial" w:cs="Arial"/>
          <w:color w:val="000000" w:themeColor="text1"/>
        </w:rPr>
        <w:t xml:space="preserve">Weller, </w:t>
      </w:r>
      <w:r>
        <w:rPr>
          <w:rFonts w:ascii="Arial" w:hAnsi="Arial" w:cs="Arial"/>
          <w:color w:val="000000" w:themeColor="text1"/>
        </w:rPr>
        <w:t>S.</w:t>
      </w:r>
      <w:r w:rsidRPr="006D1D59">
        <w:rPr>
          <w:rFonts w:ascii="Arial" w:hAnsi="Arial" w:cs="Arial"/>
          <w:color w:val="000000" w:themeColor="text1"/>
        </w:rPr>
        <w:t>A. 2008. Are Labour Markets Necessarily ‘Local’? Spatiality, Segmentation and Scale. Urban Studies 45(11): 2203-2223.</w:t>
      </w:r>
    </w:p>
    <w:p w14:paraId="60DA127E" w14:textId="453011B2" w:rsidR="00242684" w:rsidRDefault="006844C6" w:rsidP="00242684">
      <w:pPr>
        <w:rPr>
          <w:rFonts w:ascii="Arial" w:hAnsi="Arial" w:cs="Arial"/>
          <w:color w:val="000000" w:themeColor="text1"/>
        </w:rPr>
      </w:pPr>
      <w:r w:rsidRPr="00BB2E85">
        <w:rPr>
          <w:rFonts w:ascii="Arial" w:hAnsi="Arial" w:cs="Arial"/>
          <w:color w:val="000000" w:themeColor="text1"/>
        </w:rPr>
        <w:t xml:space="preserve">Dutta, </w:t>
      </w:r>
      <w:r>
        <w:rPr>
          <w:rFonts w:ascii="Arial" w:hAnsi="Arial" w:cs="Arial"/>
          <w:color w:val="000000" w:themeColor="text1"/>
        </w:rPr>
        <w:t>M</w:t>
      </w:r>
      <w:r w:rsidRPr="00BB2E85">
        <w:rPr>
          <w:rFonts w:ascii="Arial" w:hAnsi="Arial" w:cs="Arial"/>
          <w:color w:val="000000" w:themeColor="text1"/>
        </w:rPr>
        <w:t xml:space="preserve">. </w:t>
      </w:r>
      <w:r>
        <w:rPr>
          <w:rFonts w:ascii="Arial" w:hAnsi="Arial" w:cs="Arial"/>
          <w:color w:val="000000" w:themeColor="text1"/>
        </w:rPr>
        <w:t xml:space="preserve">2019. </w:t>
      </w:r>
      <w:r w:rsidRPr="00BB2E85">
        <w:rPr>
          <w:rFonts w:ascii="Arial" w:hAnsi="Arial" w:cs="Arial"/>
          <w:color w:val="000000" w:themeColor="text1"/>
        </w:rPr>
        <w:t>Becoming’ factory workers: understanding women’s geographies of work through life stories in Tamil Nadu, India</w:t>
      </w:r>
      <w:r>
        <w:rPr>
          <w:rFonts w:ascii="Arial" w:hAnsi="Arial" w:cs="Arial"/>
          <w:color w:val="000000" w:themeColor="text1"/>
        </w:rPr>
        <w:t xml:space="preserve">. </w:t>
      </w:r>
      <w:r w:rsidRPr="00A32AA0">
        <w:rPr>
          <w:rFonts w:ascii="Arial" w:hAnsi="Arial" w:cs="Arial"/>
          <w:color w:val="000000" w:themeColor="text1"/>
        </w:rPr>
        <w:t>Gender, Place &amp; Culture</w:t>
      </w:r>
      <w:r>
        <w:rPr>
          <w:rFonts w:ascii="Arial" w:hAnsi="Arial" w:cs="Arial"/>
          <w:color w:val="000000" w:themeColor="text1"/>
        </w:rPr>
        <w:t xml:space="preserve">: </w:t>
      </w:r>
      <w:r w:rsidRPr="00A32AA0">
        <w:rPr>
          <w:rFonts w:ascii="Arial" w:hAnsi="Arial" w:cs="Arial"/>
          <w:color w:val="000000" w:themeColor="text1"/>
        </w:rPr>
        <w:t>A Journal of Feminist Geography</w:t>
      </w:r>
      <w:r>
        <w:rPr>
          <w:rFonts w:ascii="Arial" w:hAnsi="Arial" w:cs="Arial"/>
          <w:color w:val="000000" w:themeColor="text1"/>
        </w:rPr>
        <w:t xml:space="preserve">. </w:t>
      </w:r>
      <w:r w:rsidRPr="00A32AA0">
        <w:rPr>
          <w:rFonts w:ascii="Arial" w:hAnsi="Arial" w:cs="Arial"/>
          <w:color w:val="000000" w:themeColor="text1"/>
        </w:rPr>
        <w:t>26</w:t>
      </w:r>
      <w:r>
        <w:rPr>
          <w:rFonts w:ascii="Arial" w:hAnsi="Arial" w:cs="Arial"/>
          <w:color w:val="000000" w:themeColor="text1"/>
        </w:rPr>
        <w:t>(</w:t>
      </w:r>
      <w:r w:rsidRPr="00A32AA0">
        <w:rPr>
          <w:rFonts w:ascii="Arial" w:hAnsi="Arial" w:cs="Arial"/>
          <w:color w:val="000000" w:themeColor="text1"/>
        </w:rPr>
        <w:t>6</w:t>
      </w:r>
      <w:r>
        <w:rPr>
          <w:rFonts w:ascii="Arial" w:hAnsi="Arial" w:cs="Arial"/>
          <w:color w:val="000000" w:themeColor="text1"/>
        </w:rPr>
        <w:t>):888-904</w:t>
      </w:r>
    </w:p>
    <w:p w14:paraId="6023AE08" w14:textId="77777777" w:rsidR="006844C6" w:rsidRPr="006844C6" w:rsidRDefault="006844C6" w:rsidP="00242684">
      <w:pPr>
        <w:rPr>
          <w:rFonts w:ascii="Arial" w:hAnsi="Arial" w:cs="Arial"/>
          <w:color w:val="000000" w:themeColor="text1"/>
        </w:rPr>
      </w:pPr>
    </w:p>
    <w:p w14:paraId="29045B0B" w14:textId="77777777" w:rsidR="00242684" w:rsidRPr="006D1D59" w:rsidRDefault="009A1B0C" w:rsidP="009A1B0C">
      <w:pPr>
        <w:pStyle w:val="Heading2"/>
      </w:pPr>
      <w:bookmarkStart w:id="19" w:name="_Toc50475522"/>
      <w:r>
        <w:t>November</w:t>
      </w:r>
      <w:r w:rsidR="00242684" w:rsidRPr="006D1D59">
        <w:t xml:space="preserve"> 1</w:t>
      </w:r>
      <w:r>
        <w:t>6</w:t>
      </w:r>
      <w:r w:rsidR="00242684" w:rsidRPr="006D1D59">
        <w:rPr>
          <w:vertAlign w:val="superscript"/>
        </w:rPr>
        <w:t xml:space="preserve"> </w:t>
      </w:r>
      <w:r w:rsidR="00242684" w:rsidRPr="006D1D59">
        <w:t xml:space="preserve">– WEEK 9: WORKER AGENCY </w:t>
      </w:r>
      <w:r w:rsidR="00242684">
        <w:t>AND CONTROL</w:t>
      </w:r>
      <w:bookmarkEnd w:id="19"/>
    </w:p>
    <w:p w14:paraId="272584B9" w14:textId="77777777" w:rsidR="00242684" w:rsidRPr="006D1D59" w:rsidRDefault="00242684" w:rsidP="00242684">
      <w:pPr>
        <w:widowControl w:val="0"/>
        <w:autoSpaceDE w:val="0"/>
        <w:autoSpaceDN w:val="0"/>
        <w:adjustRightInd w:val="0"/>
        <w:rPr>
          <w:rFonts w:ascii="Arial" w:hAnsi="Arial" w:cs="Arial"/>
          <w:color w:val="000000" w:themeColor="text1"/>
        </w:rPr>
      </w:pPr>
    </w:p>
    <w:p w14:paraId="65616ADF" w14:textId="77777777" w:rsidR="00242684" w:rsidRPr="006D1D59" w:rsidRDefault="00242684" w:rsidP="00242684">
      <w:pPr>
        <w:widowControl w:val="0"/>
        <w:autoSpaceDE w:val="0"/>
        <w:autoSpaceDN w:val="0"/>
        <w:adjustRightInd w:val="0"/>
        <w:rPr>
          <w:rFonts w:ascii="Arial" w:hAnsi="Arial" w:cs="Arial"/>
          <w:color w:val="000000" w:themeColor="text1"/>
        </w:rPr>
      </w:pPr>
      <w:proofErr w:type="spellStart"/>
      <w:r w:rsidRPr="006D1D59">
        <w:rPr>
          <w:rFonts w:ascii="Arial" w:hAnsi="Arial" w:cs="Arial"/>
          <w:color w:val="000000" w:themeColor="text1"/>
        </w:rPr>
        <w:t>Rogaly</w:t>
      </w:r>
      <w:proofErr w:type="spellEnd"/>
      <w:r w:rsidRPr="006D1D59">
        <w:rPr>
          <w:rFonts w:ascii="Arial" w:hAnsi="Arial" w:cs="Arial"/>
          <w:color w:val="000000" w:themeColor="text1"/>
        </w:rPr>
        <w:t xml:space="preserve"> B.</w:t>
      </w:r>
      <w:r>
        <w:rPr>
          <w:rFonts w:ascii="Arial" w:hAnsi="Arial" w:cs="Arial"/>
          <w:color w:val="000000" w:themeColor="text1"/>
        </w:rPr>
        <w:t>,</w:t>
      </w:r>
      <w:r w:rsidRPr="006D1D59">
        <w:rPr>
          <w:rFonts w:ascii="Arial" w:hAnsi="Arial" w:cs="Arial"/>
          <w:color w:val="000000" w:themeColor="text1"/>
        </w:rPr>
        <w:t xml:space="preserve"> 2009</w:t>
      </w:r>
      <w:r>
        <w:rPr>
          <w:rFonts w:ascii="Arial" w:hAnsi="Arial" w:cs="Arial"/>
          <w:color w:val="000000" w:themeColor="text1"/>
        </w:rPr>
        <w:t>,</w:t>
      </w:r>
      <w:r w:rsidRPr="006D1D59">
        <w:rPr>
          <w:rFonts w:ascii="Arial" w:hAnsi="Arial" w:cs="Arial"/>
          <w:color w:val="000000" w:themeColor="text1"/>
        </w:rPr>
        <w:t xml:space="preserve"> Spaces of Work and Everyday Life: Labour Geographies and the Agency of </w:t>
      </w:r>
      <w:r w:rsidRPr="006D1D59">
        <w:rPr>
          <w:rFonts w:ascii="Arial" w:hAnsi="Arial" w:cs="Arial"/>
          <w:color w:val="000000" w:themeColor="text1"/>
        </w:rPr>
        <w:lastRenderedPageBreak/>
        <w:t xml:space="preserve">Unorganised Temporary Migrant Workers. </w:t>
      </w:r>
      <w:proofErr w:type="spellStart"/>
      <w:r w:rsidRPr="006D1D59">
        <w:rPr>
          <w:rFonts w:ascii="Arial" w:hAnsi="Arial" w:cs="Arial"/>
          <w:i/>
          <w:iCs/>
          <w:color w:val="000000" w:themeColor="text1"/>
        </w:rPr>
        <w:t>Geogrpahy</w:t>
      </w:r>
      <w:proofErr w:type="spellEnd"/>
      <w:r w:rsidRPr="006D1D59">
        <w:rPr>
          <w:rFonts w:ascii="Arial" w:hAnsi="Arial" w:cs="Arial"/>
          <w:i/>
          <w:iCs/>
          <w:color w:val="000000" w:themeColor="text1"/>
        </w:rPr>
        <w:t xml:space="preserve"> Compass</w:t>
      </w:r>
      <w:r w:rsidRPr="006D1D59">
        <w:rPr>
          <w:rFonts w:ascii="Arial" w:hAnsi="Arial" w:cs="Arial"/>
          <w:color w:val="000000" w:themeColor="text1"/>
        </w:rPr>
        <w:t xml:space="preserve"> 3: 2009.</w:t>
      </w:r>
    </w:p>
    <w:p w14:paraId="654DD9A8" w14:textId="77777777" w:rsidR="00242684" w:rsidRPr="006D1D59" w:rsidRDefault="00242684" w:rsidP="00242684">
      <w:pPr>
        <w:widowControl w:val="0"/>
        <w:autoSpaceDE w:val="0"/>
        <w:autoSpaceDN w:val="0"/>
        <w:adjustRightInd w:val="0"/>
        <w:rPr>
          <w:rFonts w:ascii="Arial" w:hAnsi="Arial" w:cs="Arial"/>
          <w:color w:val="000000" w:themeColor="text1"/>
        </w:rPr>
      </w:pPr>
      <w:r w:rsidRPr="006D1D59">
        <w:rPr>
          <w:rFonts w:ascii="Arial" w:hAnsi="Arial" w:cs="Arial"/>
          <w:color w:val="000000" w:themeColor="text1"/>
        </w:rPr>
        <w:t>Mitchell, Don</w:t>
      </w:r>
      <w:r>
        <w:rPr>
          <w:rFonts w:ascii="Arial" w:hAnsi="Arial" w:cs="Arial"/>
          <w:color w:val="000000" w:themeColor="text1"/>
        </w:rPr>
        <w:t>,</w:t>
      </w:r>
      <w:r w:rsidRPr="006D1D59">
        <w:rPr>
          <w:rFonts w:ascii="Arial" w:hAnsi="Arial" w:cs="Arial"/>
          <w:color w:val="000000" w:themeColor="text1"/>
        </w:rPr>
        <w:t xml:space="preserve"> 2001</w:t>
      </w:r>
      <w:r>
        <w:rPr>
          <w:rFonts w:ascii="Arial" w:hAnsi="Arial" w:cs="Arial"/>
          <w:color w:val="000000" w:themeColor="text1"/>
        </w:rPr>
        <w:t>,</w:t>
      </w:r>
      <w:r w:rsidRPr="006D1D59">
        <w:rPr>
          <w:rFonts w:ascii="Arial" w:hAnsi="Arial" w:cs="Arial"/>
          <w:color w:val="000000" w:themeColor="text1"/>
        </w:rPr>
        <w:t xml:space="preserve"> The Devil’s Arm: points of passage, networks of violence, and the </w:t>
      </w:r>
      <w:proofErr w:type="spellStart"/>
      <w:r w:rsidRPr="006D1D59">
        <w:rPr>
          <w:rFonts w:ascii="Arial" w:hAnsi="Arial" w:cs="Arial"/>
          <w:color w:val="000000" w:themeColor="text1"/>
        </w:rPr>
        <w:t>Californial</w:t>
      </w:r>
      <w:proofErr w:type="spellEnd"/>
      <w:r w:rsidRPr="006D1D59">
        <w:rPr>
          <w:rFonts w:ascii="Arial" w:hAnsi="Arial" w:cs="Arial"/>
          <w:color w:val="000000" w:themeColor="text1"/>
        </w:rPr>
        <w:t xml:space="preserve"> Agricultural Landscape.  New Formations: A Journal of Culture/Theory/Politics. 43(Spring): 44-60.</w:t>
      </w:r>
    </w:p>
    <w:p w14:paraId="76A3EA67" w14:textId="77777777" w:rsidR="00242684" w:rsidRDefault="00242684" w:rsidP="00242684">
      <w:pPr>
        <w:widowControl w:val="0"/>
        <w:autoSpaceDE w:val="0"/>
        <w:autoSpaceDN w:val="0"/>
        <w:adjustRightInd w:val="0"/>
        <w:rPr>
          <w:rFonts w:ascii="Arial" w:hAnsi="Arial" w:cs="Arial"/>
          <w:color w:val="000000" w:themeColor="text1"/>
        </w:rPr>
      </w:pPr>
      <w:proofErr w:type="spellStart"/>
      <w:r w:rsidRPr="006D1D59">
        <w:rPr>
          <w:rFonts w:ascii="Arial" w:hAnsi="Arial" w:cs="Arial"/>
          <w:color w:val="000000" w:themeColor="text1"/>
        </w:rPr>
        <w:t>Bridi</w:t>
      </w:r>
      <w:proofErr w:type="spellEnd"/>
      <w:r w:rsidRPr="006D1D59">
        <w:rPr>
          <w:rFonts w:ascii="Arial" w:hAnsi="Arial" w:cs="Arial"/>
          <w:color w:val="000000" w:themeColor="text1"/>
        </w:rPr>
        <w:t>, M. R.</w:t>
      </w:r>
      <w:r>
        <w:rPr>
          <w:rFonts w:ascii="Arial" w:hAnsi="Arial" w:cs="Arial"/>
          <w:color w:val="000000" w:themeColor="text1"/>
        </w:rPr>
        <w:t>,</w:t>
      </w:r>
      <w:r w:rsidRPr="006D1D59">
        <w:rPr>
          <w:rFonts w:ascii="Arial" w:hAnsi="Arial" w:cs="Arial"/>
          <w:color w:val="000000" w:themeColor="text1"/>
        </w:rPr>
        <w:t xml:space="preserve"> 2013</w:t>
      </w:r>
      <w:r>
        <w:rPr>
          <w:rFonts w:ascii="Arial" w:hAnsi="Arial" w:cs="Arial"/>
          <w:color w:val="000000" w:themeColor="text1"/>
        </w:rPr>
        <w:t>,</w:t>
      </w:r>
      <w:r w:rsidRPr="006D1D59">
        <w:rPr>
          <w:rFonts w:ascii="Arial" w:hAnsi="Arial" w:cs="Arial"/>
          <w:color w:val="000000" w:themeColor="text1"/>
        </w:rPr>
        <w:t xml:space="preserve"> Labour Control in the Tobacco </w:t>
      </w:r>
      <w:proofErr w:type="spellStart"/>
      <w:r w:rsidRPr="006D1D59">
        <w:rPr>
          <w:rFonts w:ascii="Arial" w:hAnsi="Arial" w:cs="Arial"/>
          <w:color w:val="000000" w:themeColor="text1"/>
        </w:rPr>
        <w:t>Agro</w:t>
      </w:r>
      <w:proofErr w:type="spellEnd"/>
      <w:r w:rsidRPr="006D1D59">
        <w:rPr>
          <w:rFonts w:ascii="Arial" w:hAnsi="Arial" w:cs="Arial"/>
          <w:color w:val="000000" w:themeColor="text1"/>
        </w:rPr>
        <w:t xml:space="preserve"> spaces: Migrant Agricultural Workers in South Western Ontario. Antipode 45(5):1070-1089.</w:t>
      </w:r>
    </w:p>
    <w:p w14:paraId="09647299" w14:textId="77777777" w:rsidR="00242684" w:rsidRDefault="00242684" w:rsidP="00242684">
      <w:pPr>
        <w:widowControl w:val="0"/>
        <w:autoSpaceDE w:val="0"/>
        <w:autoSpaceDN w:val="0"/>
        <w:adjustRightInd w:val="0"/>
        <w:rPr>
          <w:rFonts w:ascii="Arial" w:hAnsi="Arial" w:cs="Arial"/>
          <w:color w:val="000000" w:themeColor="text1"/>
        </w:rPr>
      </w:pPr>
      <w:r w:rsidRPr="00BB2E85">
        <w:rPr>
          <w:rFonts w:ascii="Arial" w:hAnsi="Arial" w:cs="Arial"/>
          <w:color w:val="000000" w:themeColor="text1"/>
        </w:rPr>
        <w:t>Kelly, P.F</w:t>
      </w:r>
      <w:r>
        <w:rPr>
          <w:rFonts w:ascii="Arial" w:hAnsi="Arial" w:cs="Arial"/>
          <w:color w:val="000000" w:themeColor="text1"/>
        </w:rPr>
        <w:t>.,</w:t>
      </w:r>
      <w:r w:rsidRPr="00BB2E85">
        <w:rPr>
          <w:rFonts w:ascii="Arial" w:hAnsi="Arial" w:cs="Arial"/>
          <w:color w:val="000000" w:themeColor="text1"/>
        </w:rPr>
        <w:t xml:space="preserve"> 2002</w:t>
      </w:r>
      <w:r>
        <w:rPr>
          <w:rFonts w:ascii="Arial" w:hAnsi="Arial" w:cs="Arial"/>
          <w:color w:val="000000" w:themeColor="text1"/>
        </w:rPr>
        <w:t>,</w:t>
      </w:r>
      <w:r w:rsidRPr="00BB2E85">
        <w:rPr>
          <w:rFonts w:ascii="Arial" w:hAnsi="Arial" w:cs="Arial"/>
          <w:color w:val="000000" w:themeColor="text1"/>
        </w:rPr>
        <w:t xml:space="preserve"> Spaces of labour control: comparative perspectives from Southeast Asia. Transactions of the Institute of British Geographers, 27: 395-411. doi:10.1111/1475-5661.00062</w:t>
      </w:r>
    </w:p>
    <w:p w14:paraId="6D8D10C0" w14:textId="77777777" w:rsidR="00242684" w:rsidRPr="006D1D59" w:rsidRDefault="00242684" w:rsidP="00242684">
      <w:pPr>
        <w:rPr>
          <w:rFonts w:ascii="Arial" w:hAnsi="Arial" w:cs="Arial"/>
          <w:b/>
          <w:color w:val="000000" w:themeColor="text1"/>
        </w:rPr>
      </w:pPr>
    </w:p>
    <w:p w14:paraId="4AB5611C" w14:textId="77777777" w:rsidR="00774852" w:rsidRDefault="009A1B0C" w:rsidP="00774852">
      <w:pPr>
        <w:pStyle w:val="Heading2"/>
      </w:pPr>
      <w:bookmarkStart w:id="20" w:name="_Toc50475523"/>
      <w:r>
        <w:t>November 23</w:t>
      </w:r>
      <w:r w:rsidR="00242684" w:rsidRPr="006D1D59">
        <w:t xml:space="preserve"> – WEEK 10: </w:t>
      </w:r>
      <w:r w:rsidR="00774852">
        <w:t>DISABILITY AND WORK</w:t>
      </w:r>
      <w:bookmarkEnd w:id="20"/>
    </w:p>
    <w:p w14:paraId="2B5B5440" w14:textId="77777777" w:rsidR="00774852" w:rsidRPr="00A272B1" w:rsidRDefault="00774852" w:rsidP="00774852">
      <w:pPr>
        <w:rPr>
          <w:rFonts w:ascii="Arial" w:hAnsi="Arial" w:cs="Arial"/>
        </w:rPr>
      </w:pPr>
    </w:p>
    <w:p w14:paraId="69BBF65C" w14:textId="77777777" w:rsidR="00774852" w:rsidRPr="00A272B1" w:rsidRDefault="00774852" w:rsidP="00774852">
      <w:pPr>
        <w:spacing w:after="0" w:line="240" w:lineRule="auto"/>
        <w:rPr>
          <w:rFonts w:ascii="Arial" w:eastAsia="Times New Roman" w:hAnsi="Arial" w:cs="Arial"/>
        </w:rPr>
      </w:pPr>
      <w:r w:rsidRPr="00A272B1">
        <w:rPr>
          <w:rFonts w:ascii="Arial" w:eastAsia="Times New Roman" w:hAnsi="Arial" w:cs="Arial"/>
        </w:rPr>
        <w:t xml:space="preserve">Russell, Marta. “What Disability Civil Rights Cannot Do: Employment and Political Economy.” </w:t>
      </w:r>
      <w:r w:rsidRPr="00A272B1">
        <w:rPr>
          <w:rFonts w:ascii="Arial" w:eastAsia="Times New Roman" w:hAnsi="Arial" w:cs="Arial"/>
          <w:i/>
          <w:iCs/>
        </w:rPr>
        <w:t>Disability &amp;#x26; Society</w:t>
      </w:r>
      <w:r w:rsidRPr="00A272B1">
        <w:rPr>
          <w:rFonts w:ascii="Arial" w:eastAsia="Times New Roman" w:hAnsi="Arial" w:cs="Arial"/>
        </w:rPr>
        <w:t xml:space="preserve">, vol. 17, no. 2, Mar. 2002, pp. 117–135, </w:t>
      </w:r>
    </w:p>
    <w:p w14:paraId="6AE722D4" w14:textId="77777777" w:rsidR="00774852" w:rsidRPr="00A272B1" w:rsidRDefault="00774852" w:rsidP="00774852">
      <w:pPr>
        <w:spacing w:after="0"/>
        <w:rPr>
          <w:rFonts w:ascii="Arial" w:hAnsi="Arial" w:cs="Arial"/>
        </w:rPr>
      </w:pPr>
    </w:p>
    <w:p w14:paraId="402FFF13" w14:textId="77777777" w:rsidR="00774852" w:rsidRPr="00A272B1" w:rsidRDefault="00774852" w:rsidP="00774852">
      <w:pPr>
        <w:spacing w:after="0"/>
        <w:rPr>
          <w:rFonts w:ascii="Arial" w:hAnsi="Arial" w:cs="Arial"/>
        </w:rPr>
      </w:pPr>
      <w:r w:rsidRPr="00A272B1">
        <w:rPr>
          <w:rFonts w:ascii="Arial" w:hAnsi="Arial" w:cs="Arial"/>
        </w:rPr>
        <w:t xml:space="preserve">Hall, Edward, and Robert Wilton. 2011. "Alternative spaces of ‘work’ and inclusion for disabled people."  Disability &amp; Society 26 (7):867-880. </w:t>
      </w:r>
      <w:proofErr w:type="spellStart"/>
      <w:r w:rsidRPr="00A272B1">
        <w:rPr>
          <w:rFonts w:ascii="Arial" w:hAnsi="Arial" w:cs="Arial"/>
        </w:rPr>
        <w:t>doi</w:t>
      </w:r>
      <w:proofErr w:type="spellEnd"/>
      <w:r w:rsidRPr="00A272B1">
        <w:rPr>
          <w:rFonts w:ascii="Arial" w:hAnsi="Arial" w:cs="Arial"/>
        </w:rPr>
        <w:t>: 10.1080/09687599.2011.618742.</w:t>
      </w:r>
    </w:p>
    <w:p w14:paraId="0C5950A6" w14:textId="77777777" w:rsidR="00774852" w:rsidRPr="00A272B1" w:rsidRDefault="00774852" w:rsidP="00774852">
      <w:pPr>
        <w:spacing w:after="0"/>
        <w:rPr>
          <w:rFonts w:ascii="Arial" w:hAnsi="Arial" w:cs="Arial"/>
        </w:rPr>
      </w:pPr>
    </w:p>
    <w:p w14:paraId="5977B47D" w14:textId="77777777" w:rsidR="00774852" w:rsidRPr="00A272B1" w:rsidRDefault="00774852" w:rsidP="00774852">
      <w:pPr>
        <w:spacing w:after="0"/>
        <w:rPr>
          <w:rFonts w:ascii="Arial" w:hAnsi="Arial" w:cs="Arial"/>
        </w:rPr>
      </w:pPr>
      <w:r w:rsidRPr="00A272B1">
        <w:rPr>
          <w:rFonts w:ascii="Arial" w:hAnsi="Arial" w:cs="Arial"/>
        </w:rPr>
        <w:t>Wilton, Robert D. 2004. "From flexibility to accommodation? Disabled people and the reinvention of paid work."  Transactions of the Institute of British Geographers 29 (4):420-432. DOI: 10.1111/j.0020-2754.2004.</w:t>
      </w:r>
      <w:proofErr w:type="gramStart"/>
      <w:r w:rsidRPr="00A272B1">
        <w:rPr>
          <w:rFonts w:ascii="Arial" w:hAnsi="Arial" w:cs="Arial"/>
        </w:rPr>
        <w:t>00139.x.</w:t>
      </w:r>
      <w:proofErr w:type="gramEnd"/>
    </w:p>
    <w:p w14:paraId="6054047D" w14:textId="77777777" w:rsidR="00774852" w:rsidRPr="00A272B1" w:rsidRDefault="00774852" w:rsidP="00774852">
      <w:pPr>
        <w:spacing w:after="0"/>
        <w:rPr>
          <w:rFonts w:ascii="Arial" w:hAnsi="Arial" w:cs="Arial"/>
        </w:rPr>
      </w:pPr>
    </w:p>
    <w:p w14:paraId="123D0A87" w14:textId="77777777" w:rsidR="00774852" w:rsidRPr="00A272B1" w:rsidRDefault="00774852" w:rsidP="00774852">
      <w:pPr>
        <w:spacing w:after="0"/>
        <w:rPr>
          <w:rFonts w:ascii="Arial" w:hAnsi="Arial" w:cs="Arial"/>
        </w:rPr>
      </w:pPr>
      <w:r w:rsidRPr="00A272B1">
        <w:rPr>
          <w:rFonts w:ascii="Arial" w:hAnsi="Arial" w:cs="Arial"/>
        </w:rPr>
        <w:t xml:space="preserve">Weeks, K. 2011. The problem with work: feminism, Marxism, anti-work politics, and </w:t>
      </w:r>
      <w:proofErr w:type="spellStart"/>
      <w:r w:rsidRPr="00A272B1">
        <w:rPr>
          <w:rFonts w:ascii="Arial" w:hAnsi="Arial" w:cs="Arial"/>
        </w:rPr>
        <w:t>postwork</w:t>
      </w:r>
      <w:proofErr w:type="spellEnd"/>
      <w:r w:rsidRPr="00A272B1">
        <w:rPr>
          <w:rFonts w:ascii="Arial" w:hAnsi="Arial" w:cs="Arial"/>
        </w:rPr>
        <w:t xml:space="preserve"> imaginaries. Chapter 1. Mapping the work ethic pp 37-77.</w:t>
      </w:r>
    </w:p>
    <w:p w14:paraId="436659A5" w14:textId="77777777" w:rsidR="00242684" w:rsidRDefault="00242684" w:rsidP="009A1B0C">
      <w:pPr>
        <w:spacing w:after="0"/>
        <w:rPr>
          <w:rFonts w:ascii="Arial" w:hAnsi="Arial" w:cs="Arial"/>
          <w:b/>
          <w:color w:val="000000" w:themeColor="text1"/>
        </w:rPr>
      </w:pPr>
    </w:p>
    <w:p w14:paraId="7FE41E99" w14:textId="77777777" w:rsidR="00774852" w:rsidRPr="006D1D59" w:rsidRDefault="009A1B0C" w:rsidP="00774852">
      <w:pPr>
        <w:pStyle w:val="Heading2"/>
      </w:pPr>
      <w:bookmarkStart w:id="21" w:name="_Toc50475524"/>
      <w:r w:rsidRPr="009A1B0C">
        <w:t>November</w:t>
      </w:r>
      <w:r w:rsidR="00242684" w:rsidRPr="006D1D59">
        <w:t xml:space="preserve"> </w:t>
      </w:r>
      <w:r>
        <w:t>30</w:t>
      </w:r>
      <w:r w:rsidR="00242684" w:rsidRPr="006D1D59">
        <w:rPr>
          <w:vertAlign w:val="superscript"/>
        </w:rPr>
        <w:t xml:space="preserve"> </w:t>
      </w:r>
      <w:r w:rsidR="00242684" w:rsidRPr="006D1D59">
        <w:t xml:space="preserve">– WEEK 11: </w:t>
      </w:r>
      <w:r w:rsidR="00774852">
        <w:t>GENDER, SEXUALITY AND WORK</w:t>
      </w:r>
      <w:bookmarkEnd w:id="21"/>
    </w:p>
    <w:p w14:paraId="6D76E0F8" w14:textId="77777777" w:rsidR="00774852" w:rsidRPr="006D1D59" w:rsidRDefault="00774852" w:rsidP="00774852">
      <w:pPr>
        <w:rPr>
          <w:rFonts w:ascii="Arial" w:hAnsi="Arial" w:cs="Arial"/>
          <w:bCs/>
          <w:color w:val="000000" w:themeColor="text1"/>
        </w:rPr>
      </w:pPr>
    </w:p>
    <w:p w14:paraId="04A18102" w14:textId="77777777" w:rsidR="00774852" w:rsidRPr="006D1D59" w:rsidRDefault="00774852" w:rsidP="00774852">
      <w:pPr>
        <w:rPr>
          <w:rFonts w:ascii="Arial" w:hAnsi="Arial" w:cs="Arial"/>
          <w:bCs/>
          <w:color w:val="000000" w:themeColor="text1"/>
        </w:rPr>
      </w:pPr>
      <w:r w:rsidRPr="006D1D59">
        <w:rPr>
          <w:rFonts w:ascii="Arial" w:hAnsi="Arial" w:cs="Arial"/>
          <w:bCs/>
          <w:color w:val="000000" w:themeColor="text1"/>
        </w:rPr>
        <w:t xml:space="preserve">Puar, </w:t>
      </w:r>
      <w:proofErr w:type="spellStart"/>
      <w:r w:rsidRPr="006D1D59">
        <w:rPr>
          <w:rFonts w:ascii="Arial" w:hAnsi="Arial" w:cs="Arial"/>
          <w:bCs/>
          <w:color w:val="000000" w:themeColor="text1"/>
        </w:rPr>
        <w:t>Jasbir</w:t>
      </w:r>
      <w:proofErr w:type="spellEnd"/>
      <w:r>
        <w:rPr>
          <w:rFonts w:ascii="Arial" w:hAnsi="Arial" w:cs="Arial"/>
          <w:bCs/>
          <w:color w:val="000000" w:themeColor="text1"/>
        </w:rPr>
        <w:t>,</w:t>
      </w:r>
      <w:r w:rsidRPr="006D1D59">
        <w:rPr>
          <w:rFonts w:ascii="Arial" w:hAnsi="Arial" w:cs="Arial"/>
          <w:bCs/>
          <w:color w:val="000000" w:themeColor="text1"/>
        </w:rPr>
        <w:t xml:space="preserve"> 2010</w:t>
      </w:r>
      <w:r>
        <w:rPr>
          <w:rFonts w:ascii="Arial" w:hAnsi="Arial" w:cs="Arial"/>
          <w:bCs/>
          <w:color w:val="000000" w:themeColor="text1"/>
        </w:rPr>
        <w:t>,</w:t>
      </w:r>
      <w:r w:rsidRPr="006D1D59">
        <w:rPr>
          <w:rFonts w:ascii="Arial" w:hAnsi="Arial" w:cs="Arial"/>
          <w:bCs/>
          <w:color w:val="000000" w:themeColor="text1"/>
        </w:rPr>
        <w:t xml:space="preserve"> In the Wake of It Gets Better. The Guardian, November 16, 2010.</w:t>
      </w:r>
    </w:p>
    <w:p w14:paraId="42DEE765" w14:textId="77777777" w:rsidR="00774852" w:rsidRPr="006D1D59" w:rsidRDefault="00774852" w:rsidP="00774852">
      <w:pPr>
        <w:spacing w:after="0"/>
        <w:rPr>
          <w:rFonts w:ascii="Arial" w:hAnsi="Arial" w:cs="Arial"/>
          <w:bCs/>
          <w:color w:val="000000" w:themeColor="text1"/>
        </w:rPr>
      </w:pPr>
      <w:r w:rsidRPr="006D1D59">
        <w:rPr>
          <w:rFonts w:ascii="Arial" w:hAnsi="Arial" w:cs="Arial"/>
          <w:bCs/>
          <w:color w:val="000000" w:themeColor="text1"/>
        </w:rPr>
        <w:t xml:space="preserve">Puar, </w:t>
      </w:r>
      <w:proofErr w:type="spellStart"/>
      <w:r w:rsidRPr="006D1D59">
        <w:rPr>
          <w:rFonts w:ascii="Arial" w:hAnsi="Arial" w:cs="Arial"/>
          <w:bCs/>
          <w:color w:val="000000" w:themeColor="text1"/>
        </w:rPr>
        <w:t>Jasbir</w:t>
      </w:r>
      <w:proofErr w:type="spellEnd"/>
      <w:r w:rsidRPr="006D1D59">
        <w:rPr>
          <w:rFonts w:ascii="Arial" w:hAnsi="Arial" w:cs="Arial"/>
          <w:bCs/>
          <w:color w:val="000000" w:themeColor="text1"/>
        </w:rPr>
        <w:t>, 2002. Circuits of Queer Mobility: Tourism, Travel, and Globalization.</w:t>
      </w:r>
    </w:p>
    <w:p w14:paraId="7C5FD3F9" w14:textId="77777777" w:rsidR="00774852" w:rsidRPr="006D1D59" w:rsidRDefault="00774852" w:rsidP="00774852">
      <w:pPr>
        <w:spacing w:after="0"/>
        <w:rPr>
          <w:rFonts w:ascii="Arial" w:hAnsi="Arial" w:cs="Arial"/>
          <w:bCs/>
          <w:color w:val="000000" w:themeColor="text1"/>
        </w:rPr>
      </w:pPr>
      <w:r w:rsidRPr="006D1D59">
        <w:rPr>
          <w:rFonts w:ascii="Arial" w:hAnsi="Arial" w:cs="Arial"/>
          <w:bCs/>
          <w:color w:val="000000" w:themeColor="text1"/>
        </w:rPr>
        <w:t xml:space="preserve">GLQ: A Journal of Lesbian and Gay Studies, Volume 8, Number 1-2, 2002, pp. 101-137 </w:t>
      </w:r>
    </w:p>
    <w:p w14:paraId="0353DFD6" w14:textId="77777777" w:rsidR="00774852" w:rsidRPr="006D1D59" w:rsidRDefault="00774852" w:rsidP="00774852">
      <w:pPr>
        <w:spacing w:after="0"/>
        <w:rPr>
          <w:rFonts w:ascii="Arial" w:hAnsi="Arial" w:cs="Arial"/>
          <w:bCs/>
          <w:color w:val="000000" w:themeColor="text1"/>
        </w:rPr>
      </w:pPr>
    </w:p>
    <w:p w14:paraId="43BEC944" w14:textId="77777777" w:rsidR="00774852" w:rsidRPr="006D1D59" w:rsidRDefault="00774852" w:rsidP="00774852">
      <w:pPr>
        <w:shd w:val="clear" w:color="auto" w:fill="FFFFFF"/>
        <w:spacing w:after="0"/>
        <w:rPr>
          <w:rFonts w:ascii="Arial" w:hAnsi="Arial" w:cs="Arial"/>
          <w:color w:val="000000" w:themeColor="text1"/>
          <w:u w:val="single"/>
        </w:rPr>
      </w:pPr>
      <w:r w:rsidRPr="006D1D59">
        <w:rPr>
          <w:rStyle w:val="authors"/>
          <w:rFonts w:ascii="Arial" w:hAnsi="Arial" w:cs="Arial"/>
          <w:color w:val="000000" w:themeColor="text1"/>
        </w:rPr>
        <w:t>Hines, Sally,</w:t>
      </w:r>
      <w:r w:rsidRPr="006D1D59">
        <w:rPr>
          <w:rStyle w:val="apple-converted-space"/>
          <w:rFonts w:ascii="Arial" w:hAnsi="Arial" w:cs="Arial"/>
          <w:color w:val="000000" w:themeColor="text1"/>
        </w:rPr>
        <w:t> </w:t>
      </w:r>
      <w:r w:rsidRPr="006D1D59">
        <w:rPr>
          <w:rStyle w:val="Date2"/>
          <w:rFonts w:ascii="Arial" w:hAnsi="Arial" w:cs="Arial"/>
          <w:color w:val="000000" w:themeColor="text1"/>
        </w:rPr>
        <w:t>2010.</w:t>
      </w:r>
      <w:r w:rsidRPr="006D1D59">
        <w:rPr>
          <w:rStyle w:val="apple-converted-space"/>
          <w:rFonts w:ascii="Arial" w:hAnsi="Arial" w:cs="Arial"/>
          <w:color w:val="000000" w:themeColor="text1"/>
        </w:rPr>
        <w:t> </w:t>
      </w:r>
      <w:r w:rsidRPr="006D1D59">
        <w:rPr>
          <w:rStyle w:val="arttitle"/>
          <w:rFonts w:ascii="Arial" w:hAnsi="Arial" w:cs="Arial"/>
          <w:color w:val="000000" w:themeColor="text1"/>
        </w:rPr>
        <w:t>Queerly situated? Exploring negotiations of trans queer subjectivities at work and within community spaces in the UK,</w:t>
      </w:r>
      <w:r w:rsidRPr="006D1D59">
        <w:rPr>
          <w:rStyle w:val="apple-converted-space"/>
          <w:rFonts w:ascii="Arial" w:hAnsi="Arial" w:cs="Arial"/>
          <w:color w:val="000000" w:themeColor="text1"/>
        </w:rPr>
        <w:t> </w:t>
      </w:r>
      <w:r w:rsidRPr="006D1D59">
        <w:rPr>
          <w:rStyle w:val="serialtitle"/>
          <w:rFonts w:ascii="Arial" w:hAnsi="Arial" w:cs="Arial"/>
          <w:color w:val="000000" w:themeColor="text1"/>
        </w:rPr>
        <w:t>Gender, Place &amp; Culture,</w:t>
      </w:r>
      <w:r w:rsidRPr="006D1D59">
        <w:rPr>
          <w:rStyle w:val="apple-converted-space"/>
          <w:rFonts w:ascii="Arial" w:hAnsi="Arial" w:cs="Arial"/>
          <w:color w:val="000000" w:themeColor="text1"/>
        </w:rPr>
        <w:t> </w:t>
      </w:r>
      <w:r w:rsidRPr="006D1D59">
        <w:rPr>
          <w:rStyle w:val="volumeissue"/>
          <w:rFonts w:ascii="Arial" w:hAnsi="Arial" w:cs="Arial"/>
          <w:color w:val="000000" w:themeColor="text1"/>
        </w:rPr>
        <w:t>17:5,</w:t>
      </w:r>
      <w:r w:rsidRPr="006D1D59">
        <w:rPr>
          <w:rStyle w:val="apple-converted-space"/>
          <w:rFonts w:ascii="Arial" w:hAnsi="Arial" w:cs="Arial"/>
          <w:color w:val="000000" w:themeColor="text1"/>
        </w:rPr>
        <w:t> </w:t>
      </w:r>
      <w:r w:rsidRPr="006D1D59">
        <w:rPr>
          <w:rStyle w:val="pagerange"/>
          <w:rFonts w:ascii="Arial" w:hAnsi="Arial" w:cs="Arial"/>
          <w:color w:val="000000" w:themeColor="text1"/>
        </w:rPr>
        <w:t>597-613,</w:t>
      </w:r>
      <w:r w:rsidRPr="006D1D59">
        <w:rPr>
          <w:rStyle w:val="apple-converted-space"/>
          <w:rFonts w:ascii="Arial" w:hAnsi="Arial" w:cs="Arial"/>
          <w:color w:val="000000" w:themeColor="text1"/>
        </w:rPr>
        <w:t> </w:t>
      </w:r>
      <w:r w:rsidRPr="006D1D59">
        <w:rPr>
          <w:rStyle w:val="doilink"/>
          <w:rFonts w:ascii="Arial" w:hAnsi="Arial" w:cs="Arial"/>
          <w:color w:val="000000" w:themeColor="text1"/>
        </w:rPr>
        <w:t>DOI:</w:t>
      </w:r>
      <w:r w:rsidRPr="006D1D59">
        <w:rPr>
          <w:rStyle w:val="apple-converted-space"/>
          <w:rFonts w:ascii="Arial" w:hAnsi="Arial" w:cs="Arial"/>
          <w:color w:val="000000" w:themeColor="text1"/>
        </w:rPr>
        <w:t> </w:t>
      </w:r>
      <w:hyperlink r:id="rId15" w:history="1">
        <w:r w:rsidRPr="006D1D59">
          <w:rPr>
            <w:rStyle w:val="Hyperlink"/>
            <w:rFonts w:ascii="Arial" w:hAnsi="Arial" w:cs="Arial"/>
            <w:color w:val="000000" w:themeColor="text1"/>
          </w:rPr>
          <w:t>10.1080/0966369X.2010.503116</w:t>
        </w:r>
      </w:hyperlink>
    </w:p>
    <w:p w14:paraId="093C1C36" w14:textId="77777777" w:rsidR="00774852" w:rsidRDefault="00774852" w:rsidP="00774852">
      <w:pPr>
        <w:spacing w:after="0"/>
        <w:rPr>
          <w:rFonts w:ascii="Arial" w:hAnsi="Arial" w:cs="Arial"/>
          <w:color w:val="000000" w:themeColor="text1"/>
        </w:rPr>
      </w:pPr>
    </w:p>
    <w:p w14:paraId="6212FA50" w14:textId="77777777" w:rsidR="00774852" w:rsidRPr="006D1D59" w:rsidRDefault="00774852" w:rsidP="00774852">
      <w:pPr>
        <w:spacing w:after="0"/>
        <w:rPr>
          <w:rFonts w:ascii="Arial" w:hAnsi="Arial" w:cs="Arial"/>
          <w:b/>
          <w:color w:val="000000" w:themeColor="text1"/>
        </w:rPr>
      </w:pPr>
      <w:r w:rsidRPr="006D1D59">
        <w:rPr>
          <w:rFonts w:ascii="Arial" w:hAnsi="Arial" w:cs="Arial"/>
          <w:color w:val="000000" w:themeColor="text1"/>
        </w:rPr>
        <w:t>Lewis, N. &amp; Mills, S</w:t>
      </w:r>
      <w:r>
        <w:rPr>
          <w:rFonts w:ascii="Arial" w:hAnsi="Arial" w:cs="Arial"/>
          <w:color w:val="000000" w:themeColor="text1"/>
        </w:rPr>
        <w:t>.,</w:t>
      </w:r>
      <w:r w:rsidRPr="006D1D59">
        <w:rPr>
          <w:rFonts w:ascii="Arial" w:hAnsi="Arial" w:cs="Arial"/>
          <w:color w:val="000000" w:themeColor="text1"/>
        </w:rPr>
        <w:t xml:space="preserve"> 2016. Seeking security: Gay labour migration and uneven landscapes of work. Labour Mobilities. Environment &amp; Planning A. </w:t>
      </w:r>
      <w:r w:rsidRPr="006D1D59">
        <w:rPr>
          <w:rFonts w:ascii="Arial" w:hAnsi="Arial" w:cs="Arial"/>
          <w:iCs/>
          <w:color w:val="000000" w:themeColor="text1"/>
        </w:rPr>
        <w:t xml:space="preserve">48(12): 2484-250. </w:t>
      </w:r>
      <w:proofErr w:type="spellStart"/>
      <w:r w:rsidRPr="006D1D59">
        <w:rPr>
          <w:rFonts w:ascii="Arial" w:hAnsi="Arial" w:cs="Arial"/>
          <w:iCs/>
          <w:color w:val="000000" w:themeColor="text1"/>
        </w:rPr>
        <w:t>doi</w:t>
      </w:r>
      <w:proofErr w:type="spellEnd"/>
      <w:r w:rsidRPr="006D1D59">
        <w:rPr>
          <w:rFonts w:ascii="Arial" w:hAnsi="Arial" w:cs="Arial"/>
          <w:iCs/>
          <w:color w:val="000000" w:themeColor="text1"/>
        </w:rPr>
        <w:t xml:space="preserve">: </w:t>
      </w:r>
      <w:r w:rsidRPr="006D1D59">
        <w:rPr>
          <w:rFonts w:ascii="Arial" w:hAnsi="Arial" w:cs="Arial"/>
          <w:color w:val="000000" w:themeColor="text1"/>
        </w:rPr>
        <w:t xml:space="preserve">0308518X16659773  </w:t>
      </w:r>
    </w:p>
    <w:p w14:paraId="1CF38D19" w14:textId="0D19BFD5" w:rsidR="005E22D1" w:rsidRPr="00A272B1" w:rsidRDefault="005E22D1" w:rsidP="00774852">
      <w:pPr>
        <w:pStyle w:val="Heading2"/>
        <w:rPr>
          <w:rFonts w:cs="Arial"/>
        </w:rPr>
      </w:pPr>
    </w:p>
    <w:p w14:paraId="3E6A588A" w14:textId="77777777" w:rsidR="00242684" w:rsidRPr="00125FFB" w:rsidRDefault="00242684" w:rsidP="00242684">
      <w:pPr>
        <w:rPr>
          <w:rFonts w:ascii="Arial" w:hAnsi="Arial" w:cs="Arial"/>
          <w:color w:val="000000" w:themeColor="text1"/>
          <w:shd w:val="clear" w:color="auto" w:fill="FFFFFF"/>
        </w:rPr>
      </w:pPr>
    </w:p>
    <w:p w14:paraId="215C0B2B" w14:textId="17D47A28" w:rsidR="00D87C7D" w:rsidRPr="00B36683" w:rsidRDefault="009A1B0C" w:rsidP="005E22D1">
      <w:pPr>
        <w:pStyle w:val="Heading2"/>
      </w:pPr>
      <w:bookmarkStart w:id="22" w:name="_Toc50475525"/>
      <w:r>
        <w:t>December</w:t>
      </w:r>
      <w:r w:rsidR="00242684" w:rsidRPr="006D1D59">
        <w:t xml:space="preserve"> </w:t>
      </w:r>
      <w:proofErr w:type="gramStart"/>
      <w:r w:rsidR="00242684" w:rsidRPr="006D1D59">
        <w:t xml:space="preserve">2 </w:t>
      </w:r>
      <w:r w:rsidR="00242684" w:rsidRPr="006D1D59">
        <w:rPr>
          <w:vertAlign w:val="superscript"/>
        </w:rPr>
        <w:t xml:space="preserve"> </w:t>
      </w:r>
      <w:r w:rsidR="00242684" w:rsidRPr="006D1D59">
        <w:t>–</w:t>
      </w:r>
      <w:proofErr w:type="gramEnd"/>
      <w:r w:rsidR="00242684" w:rsidRPr="006D1D59">
        <w:t xml:space="preserve"> WEEK 12: </w:t>
      </w:r>
      <w:r w:rsidR="00B36683">
        <w:t>PAPER PRESENTATIONS</w:t>
      </w:r>
      <w:bookmarkEnd w:id="22"/>
    </w:p>
    <w:p w14:paraId="1D851DC2" w14:textId="77777777" w:rsidR="00242684" w:rsidRDefault="00242684" w:rsidP="00242684">
      <w:pPr>
        <w:rPr>
          <w:rFonts w:ascii="Arial" w:hAnsi="Arial" w:cs="Arial"/>
          <w:b/>
          <w:color w:val="000000" w:themeColor="text1"/>
        </w:rPr>
      </w:pPr>
    </w:p>
    <w:p w14:paraId="024569E6" w14:textId="77777777" w:rsidR="00066114" w:rsidRPr="007D6349" w:rsidRDefault="00066114" w:rsidP="00066114">
      <w:pPr>
        <w:pStyle w:val="Heading1"/>
        <w:rPr>
          <w:rFonts w:ascii="Arial" w:hAnsi="Arial" w:cs="Arial"/>
          <w:b/>
          <w:bCs/>
        </w:rPr>
      </w:pPr>
      <w:bookmarkStart w:id="23" w:name="_Toc50209768"/>
      <w:bookmarkStart w:id="24" w:name="_Toc50475526"/>
      <w:r w:rsidRPr="007D6349">
        <w:rPr>
          <w:rFonts w:ascii="Arial" w:hAnsi="Arial" w:cs="Arial"/>
          <w:b/>
          <w:bCs/>
        </w:rPr>
        <w:lastRenderedPageBreak/>
        <w:t>Course Policies</w:t>
      </w:r>
      <w:bookmarkEnd w:id="23"/>
      <w:bookmarkEnd w:id="24"/>
    </w:p>
    <w:p w14:paraId="3BFC5ABF" w14:textId="77777777" w:rsidR="00066114" w:rsidRPr="007D6349" w:rsidRDefault="00066114" w:rsidP="00066114">
      <w:pPr>
        <w:pStyle w:val="Heading2"/>
      </w:pPr>
      <w:bookmarkStart w:id="25" w:name="_Toc50209769"/>
      <w:bookmarkStart w:id="26" w:name="_Toc50475527"/>
      <w:r w:rsidRPr="007D6349">
        <w:t>Submission of Assignments</w:t>
      </w:r>
      <w:bookmarkEnd w:id="25"/>
      <w:bookmarkEnd w:id="26"/>
    </w:p>
    <w:p w14:paraId="5B322216" w14:textId="77777777" w:rsidR="00066114" w:rsidRPr="0040258C" w:rsidRDefault="00066114" w:rsidP="00066114">
      <w:pPr>
        <w:rPr>
          <w:rFonts w:ascii="Arial" w:hAnsi="Arial" w:cs="Arial"/>
          <w:sz w:val="24"/>
          <w:szCs w:val="24"/>
        </w:rPr>
      </w:pPr>
      <w:r w:rsidRPr="0040258C">
        <w:rPr>
          <w:rFonts w:ascii="Arial" w:hAnsi="Arial" w:cs="Arial"/>
          <w:sz w:val="24"/>
          <w:szCs w:val="24"/>
        </w:rPr>
        <w:t xml:space="preserve">Weekly participation assignments and article critiques will be submitted on avenue to learn. </w:t>
      </w:r>
    </w:p>
    <w:p w14:paraId="2D528886" w14:textId="77777777" w:rsidR="00066114" w:rsidRPr="0040258C" w:rsidRDefault="00066114" w:rsidP="00066114">
      <w:pPr>
        <w:rPr>
          <w:rFonts w:ascii="Arial" w:hAnsi="Arial" w:cs="Arial"/>
          <w:sz w:val="24"/>
          <w:szCs w:val="24"/>
        </w:rPr>
      </w:pPr>
      <w:r w:rsidRPr="0040258C">
        <w:rPr>
          <w:rFonts w:ascii="Arial" w:hAnsi="Arial" w:cs="Arial"/>
          <w:sz w:val="24"/>
          <w:szCs w:val="24"/>
        </w:rPr>
        <w:t>Case studies will be submitted using Turnitin.</w:t>
      </w:r>
    </w:p>
    <w:p w14:paraId="524C510C" w14:textId="77777777" w:rsidR="00066114" w:rsidRPr="007D6349" w:rsidRDefault="00066114" w:rsidP="00066114">
      <w:pPr>
        <w:pStyle w:val="Heading2"/>
      </w:pPr>
      <w:bookmarkStart w:id="27" w:name="_Toc50209770"/>
      <w:bookmarkStart w:id="28" w:name="_Toc50475528"/>
      <w:r w:rsidRPr="007D6349">
        <w:t>Grades</w:t>
      </w:r>
      <w:bookmarkEnd w:id="27"/>
      <w:bookmarkEnd w:id="28"/>
    </w:p>
    <w:p w14:paraId="54CE276E" w14:textId="77777777" w:rsidR="00066114" w:rsidRPr="0040258C" w:rsidRDefault="00066114" w:rsidP="00066114">
      <w:pPr>
        <w:rPr>
          <w:rFonts w:ascii="Arial" w:hAnsi="Arial" w:cs="Arial"/>
          <w:sz w:val="24"/>
          <w:szCs w:val="24"/>
        </w:rPr>
      </w:pPr>
      <w:r w:rsidRPr="0040258C">
        <w:rPr>
          <w:rFonts w:ascii="Arial" w:hAnsi="Arial" w:cs="Arial"/>
          <w:sz w:val="24"/>
          <w:szCs w:val="24"/>
        </w:rPr>
        <w:t xml:space="preserve">Grades will be based on the McMaster University grading scale: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066114" w:rsidRPr="0040258C" w14:paraId="2EB90A58" w14:textId="77777777" w:rsidTr="00FC1B12">
        <w:trPr>
          <w:cantSplit/>
          <w:tblHeader/>
        </w:trPr>
        <w:tc>
          <w:tcPr>
            <w:tcW w:w="1440" w:type="dxa"/>
          </w:tcPr>
          <w:p w14:paraId="03CB7A49"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b/>
                <w:bCs/>
                <w:color w:val="000000"/>
                <w:sz w:val="24"/>
                <w:szCs w:val="24"/>
                <w:lang w:val="en-US"/>
              </w:rPr>
              <w:t>MARK</w:t>
            </w:r>
          </w:p>
        </w:tc>
        <w:tc>
          <w:tcPr>
            <w:tcW w:w="1440" w:type="dxa"/>
          </w:tcPr>
          <w:p w14:paraId="301EF566"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b/>
                <w:bCs/>
                <w:color w:val="000000"/>
                <w:sz w:val="24"/>
                <w:szCs w:val="24"/>
                <w:lang w:val="en-US"/>
              </w:rPr>
              <w:t>GRADE</w:t>
            </w:r>
          </w:p>
        </w:tc>
      </w:tr>
      <w:tr w:rsidR="00066114" w:rsidRPr="0040258C" w14:paraId="50EE01EE" w14:textId="77777777" w:rsidTr="00FC1B12">
        <w:trPr>
          <w:cantSplit/>
        </w:trPr>
        <w:tc>
          <w:tcPr>
            <w:tcW w:w="1440" w:type="dxa"/>
          </w:tcPr>
          <w:p w14:paraId="0BCEA5F8"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90-100</w:t>
            </w:r>
          </w:p>
        </w:tc>
        <w:tc>
          <w:tcPr>
            <w:tcW w:w="1440" w:type="dxa"/>
          </w:tcPr>
          <w:p w14:paraId="11C1BFF6"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A+</w:t>
            </w:r>
          </w:p>
        </w:tc>
      </w:tr>
      <w:tr w:rsidR="00066114" w:rsidRPr="0040258C" w14:paraId="5866A4F0" w14:textId="77777777" w:rsidTr="00FC1B12">
        <w:trPr>
          <w:cantSplit/>
        </w:trPr>
        <w:tc>
          <w:tcPr>
            <w:tcW w:w="1440" w:type="dxa"/>
          </w:tcPr>
          <w:p w14:paraId="55CCDED4"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85-90</w:t>
            </w:r>
          </w:p>
        </w:tc>
        <w:tc>
          <w:tcPr>
            <w:tcW w:w="1440" w:type="dxa"/>
          </w:tcPr>
          <w:p w14:paraId="2F8D3CEA"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A</w:t>
            </w:r>
          </w:p>
        </w:tc>
      </w:tr>
      <w:tr w:rsidR="00066114" w:rsidRPr="0040258C" w14:paraId="1BA47588" w14:textId="77777777" w:rsidTr="00FC1B12">
        <w:trPr>
          <w:cantSplit/>
        </w:trPr>
        <w:tc>
          <w:tcPr>
            <w:tcW w:w="1440" w:type="dxa"/>
          </w:tcPr>
          <w:p w14:paraId="74D27369"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80-84</w:t>
            </w:r>
          </w:p>
        </w:tc>
        <w:tc>
          <w:tcPr>
            <w:tcW w:w="1440" w:type="dxa"/>
          </w:tcPr>
          <w:p w14:paraId="48A27662"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A-</w:t>
            </w:r>
          </w:p>
        </w:tc>
      </w:tr>
      <w:tr w:rsidR="00066114" w:rsidRPr="0040258C" w14:paraId="4B616EED" w14:textId="77777777" w:rsidTr="00FC1B12">
        <w:trPr>
          <w:cantSplit/>
        </w:trPr>
        <w:tc>
          <w:tcPr>
            <w:tcW w:w="1440" w:type="dxa"/>
          </w:tcPr>
          <w:p w14:paraId="0F3D936A"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77-79</w:t>
            </w:r>
          </w:p>
        </w:tc>
        <w:tc>
          <w:tcPr>
            <w:tcW w:w="1440" w:type="dxa"/>
          </w:tcPr>
          <w:p w14:paraId="484CF50A"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B+</w:t>
            </w:r>
          </w:p>
        </w:tc>
      </w:tr>
      <w:tr w:rsidR="00066114" w:rsidRPr="0040258C" w14:paraId="1FDF0F79" w14:textId="77777777" w:rsidTr="00FC1B12">
        <w:trPr>
          <w:cantSplit/>
        </w:trPr>
        <w:tc>
          <w:tcPr>
            <w:tcW w:w="1440" w:type="dxa"/>
          </w:tcPr>
          <w:p w14:paraId="73E96252"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73-76</w:t>
            </w:r>
          </w:p>
        </w:tc>
        <w:tc>
          <w:tcPr>
            <w:tcW w:w="1440" w:type="dxa"/>
          </w:tcPr>
          <w:p w14:paraId="5B6DD707"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B</w:t>
            </w:r>
          </w:p>
        </w:tc>
      </w:tr>
      <w:tr w:rsidR="00066114" w:rsidRPr="0040258C" w14:paraId="566DB8A2" w14:textId="77777777" w:rsidTr="00FC1B12">
        <w:trPr>
          <w:cantSplit/>
        </w:trPr>
        <w:tc>
          <w:tcPr>
            <w:tcW w:w="1440" w:type="dxa"/>
          </w:tcPr>
          <w:p w14:paraId="4B6145F6"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70-72</w:t>
            </w:r>
          </w:p>
        </w:tc>
        <w:tc>
          <w:tcPr>
            <w:tcW w:w="1440" w:type="dxa"/>
          </w:tcPr>
          <w:p w14:paraId="6DC5C043"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B-</w:t>
            </w:r>
          </w:p>
        </w:tc>
      </w:tr>
      <w:tr w:rsidR="00066114" w:rsidRPr="0040258C" w14:paraId="2CE0E7DB" w14:textId="77777777" w:rsidTr="00FC1B12">
        <w:trPr>
          <w:cantSplit/>
        </w:trPr>
        <w:tc>
          <w:tcPr>
            <w:tcW w:w="1440" w:type="dxa"/>
          </w:tcPr>
          <w:p w14:paraId="4A510714"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67-69</w:t>
            </w:r>
          </w:p>
        </w:tc>
        <w:tc>
          <w:tcPr>
            <w:tcW w:w="1440" w:type="dxa"/>
          </w:tcPr>
          <w:p w14:paraId="21895725"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C+</w:t>
            </w:r>
          </w:p>
        </w:tc>
      </w:tr>
      <w:tr w:rsidR="00066114" w:rsidRPr="0040258C" w14:paraId="66F45AE7" w14:textId="77777777" w:rsidTr="00FC1B12">
        <w:trPr>
          <w:cantSplit/>
        </w:trPr>
        <w:tc>
          <w:tcPr>
            <w:tcW w:w="1440" w:type="dxa"/>
          </w:tcPr>
          <w:p w14:paraId="4B2B85FD"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63-66</w:t>
            </w:r>
          </w:p>
        </w:tc>
        <w:tc>
          <w:tcPr>
            <w:tcW w:w="1440" w:type="dxa"/>
          </w:tcPr>
          <w:p w14:paraId="5FC0150C"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C</w:t>
            </w:r>
          </w:p>
        </w:tc>
      </w:tr>
      <w:tr w:rsidR="00066114" w:rsidRPr="0040258C" w14:paraId="2701DCED" w14:textId="77777777" w:rsidTr="00FC1B12">
        <w:trPr>
          <w:cantSplit/>
        </w:trPr>
        <w:tc>
          <w:tcPr>
            <w:tcW w:w="1440" w:type="dxa"/>
          </w:tcPr>
          <w:p w14:paraId="47503F30"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60-62</w:t>
            </w:r>
          </w:p>
        </w:tc>
        <w:tc>
          <w:tcPr>
            <w:tcW w:w="1440" w:type="dxa"/>
          </w:tcPr>
          <w:p w14:paraId="6C94E429"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C-</w:t>
            </w:r>
          </w:p>
        </w:tc>
      </w:tr>
      <w:tr w:rsidR="00066114" w:rsidRPr="0040258C" w14:paraId="359E3EBD" w14:textId="77777777" w:rsidTr="00FC1B12">
        <w:trPr>
          <w:cantSplit/>
        </w:trPr>
        <w:tc>
          <w:tcPr>
            <w:tcW w:w="1440" w:type="dxa"/>
          </w:tcPr>
          <w:p w14:paraId="0D853675"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57-59</w:t>
            </w:r>
          </w:p>
        </w:tc>
        <w:tc>
          <w:tcPr>
            <w:tcW w:w="1440" w:type="dxa"/>
          </w:tcPr>
          <w:p w14:paraId="4A86EF7C"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D+</w:t>
            </w:r>
          </w:p>
        </w:tc>
      </w:tr>
      <w:tr w:rsidR="00066114" w:rsidRPr="0040258C" w14:paraId="6D51B484" w14:textId="77777777" w:rsidTr="00FC1B12">
        <w:trPr>
          <w:cantSplit/>
        </w:trPr>
        <w:tc>
          <w:tcPr>
            <w:tcW w:w="1440" w:type="dxa"/>
          </w:tcPr>
          <w:p w14:paraId="12D9B892"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53-56</w:t>
            </w:r>
          </w:p>
        </w:tc>
        <w:tc>
          <w:tcPr>
            <w:tcW w:w="1440" w:type="dxa"/>
          </w:tcPr>
          <w:p w14:paraId="458A7FB2"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D</w:t>
            </w:r>
          </w:p>
        </w:tc>
      </w:tr>
      <w:tr w:rsidR="00066114" w:rsidRPr="0040258C" w14:paraId="6B5A40DF" w14:textId="77777777" w:rsidTr="00FC1B12">
        <w:trPr>
          <w:cantSplit/>
        </w:trPr>
        <w:tc>
          <w:tcPr>
            <w:tcW w:w="1440" w:type="dxa"/>
          </w:tcPr>
          <w:p w14:paraId="72871885"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50-52</w:t>
            </w:r>
          </w:p>
        </w:tc>
        <w:tc>
          <w:tcPr>
            <w:tcW w:w="1440" w:type="dxa"/>
          </w:tcPr>
          <w:p w14:paraId="43C4AE29"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D-</w:t>
            </w:r>
          </w:p>
        </w:tc>
      </w:tr>
      <w:tr w:rsidR="00066114" w:rsidRPr="0040258C" w14:paraId="4561E41F" w14:textId="77777777" w:rsidTr="00FC1B12">
        <w:trPr>
          <w:cantSplit/>
        </w:trPr>
        <w:tc>
          <w:tcPr>
            <w:tcW w:w="1440" w:type="dxa"/>
          </w:tcPr>
          <w:p w14:paraId="00778D06"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0-49</w:t>
            </w:r>
          </w:p>
        </w:tc>
        <w:tc>
          <w:tcPr>
            <w:tcW w:w="1440" w:type="dxa"/>
          </w:tcPr>
          <w:p w14:paraId="0569C2C6" w14:textId="77777777" w:rsidR="00066114" w:rsidRPr="0040258C" w:rsidRDefault="00066114" w:rsidP="00FC1B12">
            <w:pPr>
              <w:rPr>
                <w:rFonts w:ascii="Arial" w:hAnsi="Arial" w:cs="Arial"/>
                <w:b/>
                <w:bCs/>
                <w:color w:val="000000"/>
                <w:sz w:val="24"/>
                <w:szCs w:val="24"/>
                <w:lang w:val="en-US"/>
              </w:rPr>
            </w:pPr>
            <w:r w:rsidRPr="0040258C">
              <w:rPr>
                <w:rFonts w:ascii="Arial" w:hAnsi="Arial" w:cs="Arial"/>
                <w:color w:val="000000"/>
                <w:sz w:val="24"/>
                <w:szCs w:val="24"/>
                <w:lang w:val="en-US"/>
              </w:rPr>
              <w:t>F</w:t>
            </w:r>
          </w:p>
        </w:tc>
      </w:tr>
    </w:tbl>
    <w:p w14:paraId="57795575" w14:textId="77777777" w:rsidR="00066114" w:rsidRPr="007D6349" w:rsidRDefault="00066114" w:rsidP="00066114">
      <w:pPr>
        <w:pStyle w:val="Heading2"/>
      </w:pPr>
      <w:bookmarkStart w:id="29" w:name="_Toc512416250"/>
      <w:bookmarkStart w:id="30" w:name="_Toc50209771"/>
      <w:bookmarkStart w:id="31" w:name="_Toc50475529"/>
      <w:r w:rsidRPr="007D6349">
        <w:t>Late Assignments</w:t>
      </w:r>
      <w:bookmarkEnd w:id="29"/>
      <w:bookmarkEnd w:id="30"/>
      <w:bookmarkEnd w:id="31"/>
    </w:p>
    <w:p w14:paraId="64D03C13" w14:textId="77777777" w:rsidR="00066114" w:rsidRPr="0040258C" w:rsidRDefault="00066114" w:rsidP="00066114">
      <w:pPr>
        <w:rPr>
          <w:rFonts w:ascii="Arial" w:hAnsi="Arial" w:cs="Arial"/>
          <w:sz w:val="24"/>
          <w:szCs w:val="24"/>
        </w:rPr>
      </w:pPr>
      <w:r w:rsidRPr="0040258C">
        <w:rPr>
          <w:rFonts w:ascii="Arial" w:hAnsi="Arial" w:cs="Arial"/>
          <w:sz w:val="24"/>
          <w:szCs w:val="24"/>
        </w:rPr>
        <w:t>There is no allowance for late assignments except in extenuating circumstances.</w:t>
      </w:r>
    </w:p>
    <w:p w14:paraId="239D8530" w14:textId="77777777" w:rsidR="00066114" w:rsidRPr="007D6349" w:rsidRDefault="00066114" w:rsidP="00066114">
      <w:pPr>
        <w:pStyle w:val="Heading2"/>
      </w:pPr>
      <w:bookmarkStart w:id="32" w:name="_Toc512416251"/>
      <w:bookmarkStart w:id="33" w:name="_Toc50209772"/>
      <w:bookmarkStart w:id="34" w:name="_Toc50475530"/>
      <w:r w:rsidRPr="007D6349">
        <w:t>Absences, Missed Work, Illness</w:t>
      </w:r>
      <w:bookmarkEnd w:id="32"/>
      <w:bookmarkEnd w:id="33"/>
      <w:bookmarkEnd w:id="34"/>
    </w:p>
    <w:p w14:paraId="6D0B4592" w14:textId="77777777" w:rsidR="00066114" w:rsidRPr="0040258C" w:rsidRDefault="00066114" w:rsidP="00066114">
      <w:pPr>
        <w:rPr>
          <w:rFonts w:ascii="Arial" w:hAnsi="Arial" w:cs="Arial"/>
          <w:sz w:val="24"/>
          <w:szCs w:val="24"/>
        </w:rPr>
      </w:pPr>
      <w:r w:rsidRPr="0040258C">
        <w:rPr>
          <w:rFonts w:ascii="Arial" w:hAnsi="Arial" w:cs="Arial"/>
          <w:sz w:val="24"/>
          <w:szCs w:val="24"/>
        </w:rPr>
        <w:t xml:space="preserve">Students may be absent from one class without it affecting their participation grade. All other absences will affect a student’s participation grade. If a student is unable to participate in the synchronous lecture component of a given class because of technical difficulties, they have the option of submitting an additional article critique for that class </w:t>
      </w:r>
      <w:proofErr w:type="spellStart"/>
      <w:r w:rsidRPr="0040258C">
        <w:rPr>
          <w:rFonts w:ascii="Arial" w:hAnsi="Arial" w:cs="Arial"/>
          <w:sz w:val="24"/>
          <w:szCs w:val="24"/>
        </w:rPr>
        <w:t>en</w:t>
      </w:r>
      <w:proofErr w:type="spellEnd"/>
      <w:r w:rsidRPr="0040258C">
        <w:rPr>
          <w:rFonts w:ascii="Arial" w:hAnsi="Arial" w:cs="Arial"/>
          <w:sz w:val="24"/>
          <w:szCs w:val="24"/>
        </w:rPr>
        <w:t xml:space="preserve">-lieu of participation. </w:t>
      </w:r>
    </w:p>
    <w:p w14:paraId="6478E8A6" w14:textId="77777777" w:rsidR="00066114" w:rsidRPr="007D6349" w:rsidRDefault="00066114" w:rsidP="00066114">
      <w:pPr>
        <w:pStyle w:val="Heading2"/>
      </w:pPr>
      <w:bookmarkStart w:id="35" w:name="_Toc512416253"/>
      <w:bookmarkStart w:id="36" w:name="_Toc50209773"/>
      <w:bookmarkStart w:id="37" w:name="_Toc50475531"/>
      <w:r w:rsidRPr="007D6349">
        <w:t>Turnitin.com</w:t>
      </w:r>
      <w:bookmarkEnd w:id="35"/>
      <w:bookmarkEnd w:id="36"/>
      <w:bookmarkEnd w:id="37"/>
    </w:p>
    <w:p w14:paraId="0D8216D4" w14:textId="77777777" w:rsidR="00066114" w:rsidRPr="0040258C" w:rsidRDefault="00066114" w:rsidP="00066114">
      <w:pPr>
        <w:rPr>
          <w:rFonts w:ascii="Arial" w:hAnsi="Arial" w:cs="Arial"/>
          <w:sz w:val="24"/>
          <w:szCs w:val="24"/>
        </w:rPr>
      </w:pPr>
      <w:r w:rsidRPr="0040258C">
        <w:rPr>
          <w:rFonts w:ascii="Arial" w:hAnsi="Arial" w:cs="Arial"/>
          <w:sz w:val="24"/>
          <w:szCs w:val="24"/>
        </w:rPr>
        <w:t xml:space="preserve">In this course we will be using a web-based service (Turnitin.com) to reveal plagiarism. Students will be expected to submit their work electronically to Turnitin.com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6" w:history="1">
        <w:r w:rsidRPr="0040258C">
          <w:rPr>
            <w:rStyle w:val="Hyperlink"/>
            <w:rFonts w:ascii="Arial" w:hAnsi="Arial" w:cs="Arial"/>
            <w:sz w:val="24"/>
            <w:szCs w:val="24"/>
          </w:rPr>
          <w:t>www.mcmaster.ca/academicintegrity</w:t>
        </w:r>
      </w:hyperlink>
      <w:r w:rsidRPr="0040258C">
        <w:rPr>
          <w:rFonts w:ascii="Arial" w:hAnsi="Arial" w:cs="Arial"/>
          <w:sz w:val="24"/>
          <w:szCs w:val="24"/>
        </w:rPr>
        <w:t xml:space="preserve">. </w:t>
      </w:r>
    </w:p>
    <w:p w14:paraId="52B2736B" w14:textId="77777777" w:rsidR="00066114" w:rsidRPr="007D6349" w:rsidRDefault="00066114" w:rsidP="00066114">
      <w:pPr>
        <w:pStyle w:val="Heading2"/>
      </w:pPr>
      <w:bookmarkStart w:id="38" w:name="_Toc50209774"/>
      <w:bookmarkStart w:id="39" w:name="_Toc50475532"/>
      <w:r w:rsidRPr="007D6349">
        <w:lastRenderedPageBreak/>
        <w:t>Course Modifications:</w:t>
      </w:r>
      <w:bookmarkEnd w:id="38"/>
      <w:bookmarkEnd w:id="39"/>
    </w:p>
    <w:p w14:paraId="2302B6C0" w14:textId="77777777" w:rsidR="00066114" w:rsidRPr="0040258C" w:rsidRDefault="00066114" w:rsidP="00066114">
      <w:pPr>
        <w:widowControl w:val="0"/>
        <w:autoSpaceDE w:val="0"/>
        <w:autoSpaceDN w:val="0"/>
        <w:adjustRightInd w:val="0"/>
        <w:spacing w:after="0" w:line="240" w:lineRule="auto"/>
        <w:rPr>
          <w:rFonts w:ascii="Arial" w:eastAsia="Times New Roman" w:hAnsi="Arial" w:cs="Arial"/>
          <w:sz w:val="24"/>
          <w:szCs w:val="24"/>
          <w:lang w:val="en-US"/>
        </w:rPr>
      </w:pPr>
      <w:r w:rsidRPr="0040258C">
        <w:rPr>
          <w:rFonts w:ascii="Arial" w:eastAsia="Times New Roman" w:hAnsi="Arial" w:cs="Arial"/>
          <w:sz w:val="24"/>
          <w:szCs w:val="24"/>
          <w:lang w:val="en-US"/>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w:t>
      </w:r>
      <w:r w:rsidRPr="0040258C">
        <w:rPr>
          <w:rFonts w:ascii="Arial" w:eastAsia="Times New Roman" w:hAnsi="Arial" w:cs="Arial"/>
          <w:sz w:val="24"/>
          <w:szCs w:val="24"/>
          <w:u w:val="single"/>
          <w:lang w:val="en-US"/>
        </w:rPr>
        <w:t>It is the responsibility of the student to check their McMaster email</w:t>
      </w:r>
      <w:r w:rsidRPr="0040258C">
        <w:rPr>
          <w:rFonts w:ascii="Arial" w:eastAsia="Times New Roman" w:hAnsi="Arial" w:cs="Arial"/>
          <w:sz w:val="24"/>
          <w:szCs w:val="24"/>
          <w:lang w:val="en-US"/>
        </w:rPr>
        <w:t xml:space="preserve"> AND Avenue to Learn (if used by instructor) regularly during the term to note any changes.</w:t>
      </w:r>
    </w:p>
    <w:p w14:paraId="3A29A649" w14:textId="77777777" w:rsidR="00066114" w:rsidRPr="0040258C" w:rsidRDefault="00066114" w:rsidP="00066114">
      <w:pPr>
        <w:widowControl w:val="0"/>
        <w:autoSpaceDE w:val="0"/>
        <w:autoSpaceDN w:val="0"/>
        <w:adjustRightInd w:val="0"/>
        <w:spacing w:after="0" w:line="240" w:lineRule="auto"/>
        <w:rPr>
          <w:rFonts w:ascii="Arial" w:eastAsia="Times New Roman" w:hAnsi="Arial" w:cs="Arial"/>
          <w:sz w:val="24"/>
          <w:szCs w:val="24"/>
          <w:lang w:val="en-US"/>
        </w:rPr>
      </w:pPr>
    </w:p>
    <w:p w14:paraId="6ADD23BF" w14:textId="77777777" w:rsidR="00066114" w:rsidRPr="007D6349" w:rsidRDefault="00066114" w:rsidP="00066114">
      <w:pPr>
        <w:pStyle w:val="Heading2"/>
      </w:pPr>
      <w:bookmarkStart w:id="40" w:name="_Toc50209775"/>
      <w:bookmarkStart w:id="41" w:name="_Toc50475533"/>
      <w:r w:rsidRPr="007D6349">
        <w:t>Email Communication Policy of the Faculty of Social Sciences:</w:t>
      </w:r>
      <w:bookmarkEnd w:id="40"/>
      <w:bookmarkEnd w:id="41"/>
    </w:p>
    <w:p w14:paraId="40B13F70" w14:textId="77777777" w:rsidR="00066114" w:rsidRPr="0040258C" w:rsidRDefault="00066114" w:rsidP="00066114">
      <w:pPr>
        <w:rPr>
          <w:rFonts w:ascii="Arial" w:hAnsi="Arial" w:cs="Arial"/>
          <w:b/>
          <w:sz w:val="24"/>
          <w:szCs w:val="24"/>
        </w:rPr>
      </w:pPr>
      <w:r w:rsidRPr="0040258C">
        <w:rPr>
          <w:rFonts w:ascii="Arial" w:hAnsi="Arial" w:cs="Arial"/>
          <w:sz w:val="24"/>
          <w:szCs w:val="24"/>
        </w:rPr>
        <w:t xml:space="preserve">All e-mail communication sent from students to instructors (including TAs), and from students to staff, </w:t>
      </w:r>
      <w:r w:rsidRPr="0040258C">
        <w:rPr>
          <w:rFonts w:ascii="Arial" w:hAnsi="Arial" w:cs="Arial"/>
          <w:sz w:val="24"/>
          <w:szCs w:val="24"/>
          <w:u w:val="single"/>
        </w:rPr>
        <w:t>must</w:t>
      </w:r>
      <w:r w:rsidRPr="0040258C">
        <w:rPr>
          <w:rFonts w:ascii="Arial" w:hAnsi="Arial" w:cs="Arial"/>
          <w:sz w:val="24"/>
          <w:szCs w:val="24"/>
        </w:rPr>
        <w:t xml:space="preserve"> originate from the student’s own </w:t>
      </w:r>
      <w:r w:rsidRPr="0040258C">
        <w:rPr>
          <w:rFonts w:ascii="Arial" w:hAnsi="Arial" w:cs="Arial"/>
          <w:b/>
          <w:sz w:val="24"/>
          <w:szCs w:val="24"/>
        </w:rPr>
        <w:t>McMaster University e-mail</w:t>
      </w:r>
      <w:r w:rsidRPr="0040258C">
        <w:rPr>
          <w:rFonts w:ascii="Arial" w:hAnsi="Arial" w:cs="Arial"/>
          <w:sz w:val="24"/>
          <w:szCs w:val="24"/>
        </w:rPr>
        <w:t xml:space="preserve"> </w:t>
      </w:r>
      <w:r w:rsidRPr="0040258C">
        <w:rPr>
          <w:rFonts w:ascii="Arial" w:hAnsi="Arial" w:cs="Arial"/>
          <w:b/>
          <w:sz w:val="24"/>
          <w:szCs w:val="24"/>
        </w:rPr>
        <w:t>account</w:t>
      </w:r>
      <w:r w:rsidRPr="0040258C">
        <w:rPr>
          <w:rFonts w:ascii="Arial" w:hAnsi="Arial" w:cs="Arial"/>
          <w:sz w:val="24"/>
          <w:szCs w:val="24"/>
        </w:rPr>
        <w:t xml:space="preserve">. This policy protects confidentiality and confirms the identity of the student.  </w:t>
      </w:r>
      <w:r w:rsidRPr="0040258C">
        <w:rPr>
          <w:rFonts w:ascii="Arial" w:hAnsi="Arial" w:cs="Arial"/>
          <w:sz w:val="24"/>
          <w:szCs w:val="24"/>
          <w:u w:val="single"/>
        </w:rPr>
        <w:t>It is the student’s responsibility to ensure that communication is sent to the university from a McMaster account.</w:t>
      </w:r>
      <w:r w:rsidRPr="0040258C">
        <w:rPr>
          <w:rFonts w:ascii="Arial" w:hAnsi="Arial" w:cs="Arial"/>
          <w:sz w:val="24"/>
          <w:szCs w:val="24"/>
        </w:rPr>
        <w:t xml:space="preserve">  If an instructor/TA receives a communication from an alternate address, the instructor may not reply at his or her discretion.  </w:t>
      </w:r>
      <w:r w:rsidRPr="0040258C">
        <w:rPr>
          <w:rFonts w:ascii="Arial" w:hAnsi="Arial" w:cs="Arial"/>
          <w:b/>
          <w:sz w:val="24"/>
          <w:szCs w:val="24"/>
          <w:highlight w:val="yellow"/>
          <w:u w:val="single"/>
        </w:rPr>
        <w:t>Please always include student name, ID</w:t>
      </w:r>
      <w:r>
        <w:rPr>
          <w:rFonts w:ascii="Arial" w:hAnsi="Arial" w:cs="Arial"/>
          <w:b/>
          <w:sz w:val="24"/>
          <w:szCs w:val="24"/>
          <w:highlight w:val="yellow"/>
          <w:u w:val="single"/>
        </w:rPr>
        <w:t xml:space="preserve"> and </w:t>
      </w:r>
      <w:r w:rsidRPr="0040258C">
        <w:rPr>
          <w:rFonts w:ascii="Arial" w:hAnsi="Arial" w:cs="Arial"/>
          <w:b/>
          <w:sz w:val="24"/>
          <w:szCs w:val="24"/>
          <w:highlight w:val="yellow"/>
          <w:u w:val="single"/>
        </w:rPr>
        <w:t xml:space="preserve">course # in </w:t>
      </w:r>
      <w:r>
        <w:rPr>
          <w:rFonts w:ascii="Arial" w:hAnsi="Arial" w:cs="Arial"/>
          <w:b/>
          <w:sz w:val="24"/>
          <w:szCs w:val="24"/>
          <w:highlight w:val="yellow"/>
          <w:u w:val="single"/>
        </w:rPr>
        <w:t xml:space="preserve">the subject line of </w:t>
      </w:r>
      <w:r w:rsidRPr="0040258C">
        <w:rPr>
          <w:rFonts w:ascii="Arial" w:hAnsi="Arial" w:cs="Arial"/>
          <w:b/>
          <w:sz w:val="24"/>
          <w:szCs w:val="24"/>
          <w:highlight w:val="yellow"/>
          <w:u w:val="single"/>
        </w:rPr>
        <w:t>messages</w:t>
      </w:r>
      <w:r w:rsidRPr="0040258C">
        <w:rPr>
          <w:rFonts w:ascii="Arial" w:hAnsi="Arial" w:cs="Arial"/>
          <w:b/>
          <w:sz w:val="24"/>
          <w:szCs w:val="24"/>
          <w:highlight w:val="yellow"/>
        </w:rPr>
        <w:t>.</w:t>
      </w:r>
    </w:p>
    <w:p w14:paraId="6ADB78A3" w14:textId="77777777" w:rsidR="00066114" w:rsidRPr="007D6349" w:rsidRDefault="00066114" w:rsidP="00066114">
      <w:pPr>
        <w:pStyle w:val="Heading1"/>
        <w:rPr>
          <w:rFonts w:ascii="Arial" w:hAnsi="Arial" w:cs="Arial"/>
          <w:b/>
        </w:rPr>
      </w:pPr>
      <w:bookmarkStart w:id="42" w:name="_Toc50209776"/>
      <w:bookmarkStart w:id="43" w:name="_Toc50475534"/>
      <w:r w:rsidRPr="007D6349">
        <w:rPr>
          <w:rFonts w:ascii="Arial" w:hAnsi="Arial" w:cs="Arial"/>
          <w:b/>
        </w:rPr>
        <w:t>University Policies:</w:t>
      </w:r>
      <w:bookmarkEnd w:id="42"/>
      <w:bookmarkEnd w:id="43"/>
    </w:p>
    <w:p w14:paraId="00AFF3F7" w14:textId="77777777" w:rsidR="00066114" w:rsidRPr="0040258C" w:rsidRDefault="00066114" w:rsidP="00066114">
      <w:pPr>
        <w:spacing w:line="244" w:lineRule="auto"/>
        <w:rPr>
          <w:rFonts w:ascii="Arial" w:hAnsi="Arial" w:cs="Arial"/>
          <w:sz w:val="24"/>
        </w:rPr>
      </w:pPr>
    </w:p>
    <w:p w14:paraId="792EE9D3" w14:textId="77777777" w:rsidR="00066114" w:rsidRPr="0040258C" w:rsidRDefault="00066114" w:rsidP="00066114">
      <w:pPr>
        <w:spacing w:line="244" w:lineRule="auto"/>
        <w:rPr>
          <w:rFonts w:ascii="Arial" w:hAnsi="Arial" w:cs="Arial"/>
          <w:sz w:val="24"/>
        </w:rPr>
      </w:pPr>
      <w:r w:rsidRPr="0040258C">
        <w:rPr>
          <w:rFonts w:ascii="Arial" w:hAnsi="Arial" w:cs="Arial"/>
          <w:sz w:val="24"/>
        </w:rPr>
        <w:t>CONDUCT EXPECTATIONS</w:t>
      </w:r>
    </w:p>
    <w:p w14:paraId="17CD2C1B" w14:textId="77777777" w:rsidR="00066114" w:rsidRPr="0040258C" w:rsidRDefault="00066114" w:rsidP="00066114">
      <w:pPr>
        <w:spacing w:line="244" w:lineRule="auto"/>
        <w:rPr>
          <w:rFonts w:ascii="Arial" w:hAnsi="Arial" w:cs="Arial"/>
          <w:sz w:val="24"/>
        </w:rPr>
      </w:pPr>
      <w:r w:rsidRPr="0040258C">
        <w:rPr>
          <w:rFonts w:ascii="Arial" w:hAnsi="Arial" w:cs="Arial"/>
          <w:sz w:val="24"/>
        </w:rPr>
        <w:t>As a McMaster student, you have the right to experience, and the responsibility to demonstrate, respectful and dignified interactions within all of our living, learning and working communities. These expectations are described in the Code of Student Rights &amp; Responsibilities (the “Code”). All students share the responsibility of maintaining a positive environment for the academic and personal growth of all McMaster community members, whether in person or online.</w:t>
      </w:r>
    </w:p>
    <w:p w14:paraId="3521CEC4" w14:textId="77777777" w:rsidR="00066114" w:rsidRPr="0040258C" w:rsidRDefault="00066114" w:rsidP="00066114">
      <w:pPr>
        <w:spacing w:line="244" w:lineRule="auto"/>
        <w:rPr>
          <w:rFonts w:ascii="Arial" w:hAnsi="Arial" w:cs="Arial"/>
          <w:sz w:val="24"/>
        </w:rPr>
      </w:pPr>
      <w:r w:rsidRPr="0040258C">
        <w:rPr>
          <w:rFonts w:ascii="Arial" w:hAnsi="Arial" w:cs="Arial"/>
          <w:sz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D060F90" w14:textId="77777777" w:rsidR="00066114" w:rsidRPr="0040258C" w:rsidRDefault="00066114" w:rsidP="00066114">
      <w:pPr>
        <w:spacing w:line="244" w:lineRule="auto"/>
        <w:rPr>
          <w:rFonts w:ascii="Arial" w:hAnsi="Arial" w:cs="Arial"/>
          <w:sz w:val="24"/>
        </w:rPr>
      </w:pPr>
      <w:r w:rsidRPr="0040258C">
        <w:rPr>
          <w:rFonts w:ascii="Arial" w:hAnsi="Arial" w:cs="Arial"/>
          <w:sz w:val="24"/>
        </w:rPr>
        <w:t>ACADEMIC ACCOMMODATION OF STUDENTS WITH DISABILITIES</w:t>
      </w:r>
    </w:p>
    <w:p w14:paraId="1C9009C4" w14:textId="77777777" w:rsidR="00066114" w:rsidRPr="0040258C" w:rsidRDefault="00066114" w:rsidP="00066114">
      <w:pPr>
        <w:spacing w:line="244" w:lineRule="auto"/>
        <w:rPr>
          <w:rFonts w:ascii="Arial" w:hAnsi="Arial" w:cs="Arial"/>
          <w:sz w:val="24"/>
        </w:rPr>
      </w:pPr>
      <w:r w:rsidRPr="0040258C">
        <w:rPr>
          <w:rFonts w:ascii="Arial" w:hAnsi="Arial" w:cs="Arial"/>
          <w:sz w:val="24"/>
        </w:rPr>
        <w:t>Students with disabilities who require academic accommodation must contact Student Accessibility Services (SAS) at 905-525-9140 ext. 28652 or sas@mcmaster.ca to make arrangements with a Program Coordinator. For further information, consult McMaster University’s Academic Accommodation of Students with Disabilities policy.</w:t>
      </w:r>
    </w:p>
    <w:p w14:paraId="5CD360D2" w14:textId="77777777" w:rsidR="00066114" w:rsidRPr="0040258C" w:rsidRDefault="00066114" w:rsidP="00066114">
      <w:pPr>
        <w:spacing w:line="244" w:lineRule="auto"/>
        <w:rPr>
          <w:rFonts w:ascii="Arial" w:hAnsi="Arial" w:cs="Arial"/>
          <w:sz w:val="24"/>
        </w:rPr>
      </w:pPr>
      <w:r w:rsidRPr="0040258C">
        <w:rPr>
          <w:rFonts w:ascii="Arial" w:hAnsi="Arial" w:cs="Arial"/>
          <w:sz w:val="24"/>
        </w:rPr>
        <w:t>REQUESTS FOR RELIEF FOR MISSED ACADEMIC TERM WORK</w:t>
      </w:r>
    </w:p>
    <w:p w14:paraId="3436301B" w14:textId="77777777" w:rsidR="00066114" w:rsidRPr="0040258C" w:rsidRDefault="00066114" w:rsidP="00066114">
      <w:pPr>
        <w:spacing w:line="244" w:lineRule="auto"/>
        <w:rPr>
          <w:rFonts w:ascii="Arial" w:hAnsi="Arial" w:cs="Arial"/>
          <w:sz w:val="24"/>
        </w:rPr>
      </w:pPr>
      <w:r w:rsidRPr="0040258C">
        <w:rPr>
          <w:rFonts w:ascii="Arial" w:hAnsi="Arial" w:cs="Arial"/>
          <w:sz w:val="24"/>
        </w:rPr>
        <w:lastRenderedPageBreak/>
        <w:t>McMaster Student Absence Form (MSAF): In the event of an absence for medical or other reasons, students should review and follow the Academic Regulation in the Undergraduate Calendar “Requests for Relief for Missed Academic Term Work”.</w:t>
      </w:r>
    </w:p>
    <w:p w14:paraId="1DE05128" w14:textId="77777777" w:rsidR="00066114" w:rsidRPr="0040258C" w:rsidRDefault="00066114" w:rsidP="00066114">
      <w:pPr>
        <w:spacing w:line="244" w:lineRule="auto"/>
        <w:rPr>
          <w:rFonts w:ascii="Arial" w:hAnsi="Arial" w:cs="Arial"/>
          <w:sz w:val="24"/>
        </w:rPr>
      </w:pPr>
      <w:r w:rsidRPr="0040258C">
        <w:rPr>
          <w:rFonts w:ascii="Arial" w:hAnsi="Arial" w:cs="Arial"/>
          <w:sz w:val="24"/>
        </w:rPr>
        <w:t>ACADEMIC ACCOMMODATION FOR RELIGIOUS, INDIGENOUS OR SPIRITUAL OBSERVANCES (RISO)</w:t>
      </w:r>
    </w:p>
    <w:p w14:paraId="41961ABC" w14:textId="77777777" w:rsidR="00066114" w:rsidRPr="0040258C" w:rsidRDefault="00066114" w:rsidP="00066114">
      <w:pPr>
        <w:spacing w:line="244" w:lineRule="auto"/>
        <w:rPr>
          <w:rFonts w:ascii="Arial" w:hAnsi="Arial" w:cs="Arial"/>
          <w:sz w:val="24"/>
        </w:rPr>
      </w:pPr>
      <w:r w:rsidRPr="0040258C">
        <w:rPr>
          <w:rFonts w:ascii="Arial" w:hAnsi="Arial" w:cs="Arial"/>
          <w:sz w:val="24"/>
        </w:rPr>
        <w:t>Students requiring academic accommodation based on religious, indigenous or spiritual observances should follow the procedures set out in the RISO policy. Students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68C88C5" w14:textId="77777777" w:rsidR="00066114" w:rsidRPr="0040258C" w:rsidRDefault="00066114" w:rsidP="00066114">
      <w:pPr>
        <w:spacing w:line="244" w:lineRule="auto"/>
        <w:rPr>
          <w:rFonts w:ascii="Arial" w:hAnsi="Arial" w:cs="Arial"/>
          <w:sz w:val="24"/>
        </w:rPr>
      </w:pPr>
      <w:r w:rsidRPr="0040258C">
        <w:rPr>
          <w:rFonts w:ascii="Arial" w:hAnsi="Arial" w:cs="Arial"/>
          <w:sz w:val="24"/>
        </w:rPr>
        <w:t>COPYRIGHT AND RECORDING</w:t>
      </w:r>
    </w:p>
    <w:p w14:paraId="4867CBAD" w14:textId="77777777" w:rsidR="00066114" w:rsidRPr="0040258C" w:rsidRDefault="00066114" w:rsidP="00066114">
      <w:pPr>
        <w:spacing w:line="244" w:lineRule="auto"/>
        <w:rPr>
          <w:rFonts w:ascii="Arial" w:hAnsi="Arial" w:cs="Arial"/>
          <w:sz w:val="24"/>
        </w:rPr>
      </w:pPr>
      <w:r>
        <w:rPr>
          <w:rFonts w:ascii="Arial" w:hAnsi="Arial" w:cs="Arial"/>
          <w:sz w:val="24"/>
        </w:rPr>
        <w:t>Students</w:t>
      </w:r>
      <w:r w:rsidRPr="0040258C">
        <w:rPr>
          <w:rFonts w:ascii="Arial" w:hAnsi="Arial" w:cs="Arial"/>
          <w:sz w:val="24"/>
        </w:rPr>
        <w:t xml:space="preserve">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50FD8B15" w14:textId="77777777" w:rsidR="00066114" w:rsidRPr="0040258C" w:rsidRDefault="00066114" w:rsidP="00066114">
      <w:pPr>
        <w:spacing w:line="244" w:lineRule="auto"/>
        <w:rPr>
          <w:rFonts w:ascii="Arial" w:hAnsi="Arial" w:cs="Arial"/>
          <w:sz w:val="24"/>
        </w:rPr>
      </w:pPr>
      <w:r>
        <w:rPr>
          <w:rFonts w:ascii="Arial" w:hAnsi="Arial" w:cs="Arial"/>
          <w:sz w:val="24"/>
        </w:rPr>
        <w:t>In this class, seminar discussions will in principle not be recorded. However, t</w:t>
      </w:r>
      <w:r w:rsidRPr="0040258C">
        <w:rPr>
          <w:rFonts w:ascii="Arial" w:hAnsi="Arial" w:cs="Arial"/>
          <w:sz w:val="24"/>
        </w:rPr>
        <w:t xml:space="preserve">he recording of lectures, tutorials, or other methods of instruction may occur </w:t>
      </w:r>
      <w:r>
        <w:rPr>
          <w:rFonts w:ascii="Arial" w:hAnsi="Arial" w:cs="Arial"/>
          <w:sz w:val="24"/>
        </w:rPr>
        <w:t xml:space="preserve">at some point </w:t>
      </w:r>
      <w:r w:rsidRPr="0040258C">
        <w:rPr>
          <w:rFonts w:ascii="Arial" w:hAnsi="Arial" w:cs="Arial"/>
          <w:sz w:val="24"/>
        </w:rPr>
        <w:t xml:space="preserve">during </w:t>
      </w:r>
      <w:r>
        <w:rPr>
          <w:rFonts w:ascii="Arial" w:hAnsi="Arial" w:cs="Arial"/>
          <w:sz w:val="24"/>
        </w:rPr>
        <w:t>the</w:t>
      </w:r>
      <w:r w:rsidRPr="0040258C">
        <w:rPr>
          <w:rFonts w:ascii="Arial" w:hAnsi="Arial" w:cs="Arial"/>
          <w:sz w:val="24"/>
        </w:rPr>
        <w:t xml:space="preserve"> course. Recording may be done by either the instructor for the purpose of authorized distribution, or by a student </w:t>
      </w:r>
      <w:r>
        <w:rPr>
          <w:rFonts w:ascii="Arial" w:hAnsi="Arial" w:cs="Arial"/>
          <w:sz w:val="24"/>
        </w:rPr>
        <w:t xml:space="preserve">(upon request only) </w:t>
      </w:r>
      <w:r w:rsidRPr="0040258C">
        <w:rPr>
          <w:rFonts w:ascii="Arial" w:hAnsi="Arial" w:cs="Arial"/>
          <w:sz w:val="24"/>
        </w:rPr>
        <w:t>for the purpose of personal study</w:t>
      </w:r>
      <w:r>
        <w:rPr>
          <w:rFonts w:ascii="Arial" w:hAnsi="Arial" w:cs="Arial"/>
          <w:sz w:val="24"/>
        </w:rPr>
        <w:t xml:space="preserve"> under special circumstances</w:t>
      </w:r>
      <w:r w:rsidRPr="0040258C">
        <w:rPr>
          <w:rFonts w:ascii="Arial" w:hAnsi="Arial" w:cs="Arial"/>
          <w:sz w:val="24"/>
        </w:rPr>
        <w:t>. Students should be aware that their voice and/or image may be recorded by others during the class. Please speak with the instructor if this is a concern for you.</w:t>
      </w:r>
    </w:p>
    <w:p w14:paraId="29CD794D" w14:textId="77777777" w:rsidR="00066114" w:rsidRPr="0040258C" w:rsidRDefault="00066114" w:rsidP="00066114">
      <w:pPr>
        <w:spacing w:line="244" w:lineRule="auto"/>
        <w:rPr>
          <w:rFonts w:ascii="Arial" w:hAnsi="Arial" w:cs="Arial"/>
          <w:sz w:val="24"/>
        </w:rPr>
      </w:pPr>
      <w:r w:rsidRPr="0040258C">
        <w:rPr>
          <w:rFonts w:ascii="Arial" w:hAnsi="Arial" w:cs="Arial"/>
          <w:sz w:val="24"/>
        </w:rPr>
        <w:t>EXTREME CIRCUMSTANCES</w:t>
      </w:r>
    </w:p>
    <w:p w14:paraId="4AB33C30" w14:textId="77777777" w:rsidR="00066114" w:rsidRPr="0040258C" w:rsidRDefault="00066114" w:rsidP="00066114">
      <w:pPr>
        <w:spacing w:line="244" w:lineRule="auto"/>
        <w:rPr>
          <w:rFonts w:ascii="Arial" w:hAnsi="Arial" w:cs="Arial"/>
        </w:rPr>
      </w:pPr>
      <w:r w:rsidRPr="0040258C">
        <w:rPr>
          <w:rFonts w:ascii="Arial" w:hAnsi="Arial" w:cs="Arial"/>
          <w:sz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918E6A3" w14:textId="77777777" w:rsidR="00066114" w:rsidRPr="0040258C" w:rsidRDefault="00066114" w:rsidP="00066114">
      <w:pPr>
        <w:spacing w:line="244" w:lineRule="auto"/>
        <w:rPr>
          <w:rFonts w:ascii="Arial" w:hAnsi="Arial" w:cs="Arial"/>
        </w:rPr>
      </w:pPr>
    </w:p>
    <w:p w14:paraId="1CB591FD" w14:textId="77777777" w:rsidR="00FB5D03" w:rsidRPr="00FB5D03" w:rsidRDefault="00FB5D03" w:rsidP="00B36683">
      <w:pPr>
        <w:pStyle w:val="Heading1"/>
        <w:spacing w:after="120"/>
      </w:pPr>
    </w:p>
    <w:sectPr w:rsidR="00FB5D03" w:rsidRPr="00FB5D03">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7B436" w14:textId="77777777" w:rsidR="003E4923" w:rsidRDefault="003E4923" w:rsidP="002A27B3">
      <w:pPr>
        <w:spacing w:after="0" w:line="240" w:lineRule="auto"/>
      </w:pPr>
      <w:r>
        <w:separator/>
      </w:r>
    </w:p>
  </w:endnote>
  <w:endnote w:type="continuationSeparator" w:id="0">
    <w:p w14:paraId="3246730C" w14:textId="77777777" w:rsidR="003E4923" w:rsidRDefault="003E4923" w:rsidP="002A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9762938"/>
      <w:docPartObj>
        <w:docPartGallery w:val="Page Numbers (Bottom of Page)"/>
        <w:docPartUnique/>
      </w:docPartObj>
    </w:sdtPr>
    <w:sdtEndPr>
      <w:rPr>
        <w:noProof/>
      </w:rPr>
    </w:sdtEndPr>
    <w:sdtContent>
      <w:p w14:paraId="3BF78D47" w14:textId="77777777" w:rsidR="003E7AEF" w:rsidRDefault="003E7AE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2F3B789" w14:textId="77777777" w:rsidR="003E7AEF" w:rsidRDefault="003E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9EB4E" w14:textId="77777777" w:rsidR="003E4923" w:rsidRDefault="003E4923" w:rsidP="002A27B3">
      <w:pPr>
        <w:spacing w:after="0" w:line="240" w:lineRule="auto"/>
      </w:pPr>
      <w:r>
        <w:separator/>
      </w:r>
    </w:p>
  </w:footnote>
  <w:footnote w:type="continuationSeparator" w:id="0">
    <w:p w14:paraId="796D5F61" w14:textId="77777777" w:rsidR="003E4923" w:rsidRDefault="003E4923" w:rsidP="002A2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268C5" w14:textId="77777777" w:rsidR="003E7AEF" w:rsidRDefault="003E7AEF" w:rsidP="002A27B3">
    <w:pPr>
      <w:pStyle w:val="Header"/>
      <w:jc w:val="center"/>
    </w:pPr>
    <w:r>
      <w:t>McMaster University, School of Labour Studies 740</w:t>
    </w:r>
  </w:p>
  <w:p w14:paraId="5E8A51E3" w14:textId="77777777" w:rsidR="003E7AEF" w:rsidRDefault="003E7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85447"/>
    <w:multiLevelType w:val="hybridMultilevel"/>
    <w:tmpl w:val="661CD7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24D30"/>
    <w:multiLevelType w:val="hybridMultilevel"/>
    <w:tmpl w:val="C4487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340C9"/>
    <w:multiLevelType w:val="multilevel"/>
    <w:tmpl w:val="645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45B8B"/>
    <w:multiLevelType w:val="hybridMultilevel"/>
    <w:tmpl w:val="340ADFFA"/>
    <w:lvl w:ilvl="0" w:tplc="E5D4AB8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DE33BA"/>
    <w:multiLevelType w:val="hybridMultilevel"/>
    <w:tmpl w:val="95C661EC"/>
    <w:lvl w:ilvl="0" w:tplc="BA9EEB68">
      <w:start w:val="4"/>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2A3DE6"/>
    <w:multiLevelType w:val="hybridMultilevel"/>
    <w:tmpl w:val="ACE69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6362D"/>
    <w:multiLevelType w:val="hybridMultilevel"/>
    <w:tmpl w:val="41AE3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9A601C"/>
    <w:multiLevelType w:val="hybridMultilevel"/>
    <w:tmpl w:val="7F4AC1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D5D6C"/>
    <w:multiLevelType w:val="hybridMultilevel"/>
    <w:tmpl w:val="6F488FE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69105B15"/>
    <w:multiLevelType w:val="hybridMultilevel"/>
    <w:tmpl w:val="5E205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4"/>
  </w:num>
  <w:num w:numId="6">
    <w:abstractNumId w:val="7"/>
  </w:num>
  <w:num w:numId="7">
    <w:abstractNumId w:val="3"/>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B3"/>
    <w:rsid w:val="000053A8"/>
    <w:rsid w:val="00066114"/>
    <w:rsid w:val="00082D9C"/>
    <w:rsid w:val="00083687"/>
    <w:rsid w:val="00085F5C"/>
    <w:rsid w:val="000D1106"/>
    <w:rsid w:val="000F4F7B"/>
    <w:rsid w:val="000F6BB5"/>
    <w:rsid w:val="00101A8D"/>
    <w:rsid w:val="00104902"/>
    <w:rsid w:val="00143ED3"/>
    <w:rsid w:val="00146A3E"/>
    <w:rsid w:val="001E14E4"/>
    <w:rsid w:val="001F2E35"/>
    <w:rsid w:val="00201DC0"/>
    <w:rsid w:val="00205F93"/>
    <w:rsid w:val="00216A4F"/>
    <w:rsid w:val="00242684"/>
    <w:rsid w:val="002A27B3"/>
    <w:rsid w:val="002C40A7"/>
    <w:rsid w:val="00335760"/>
    <w:rsid w:val="0038414C"/>
    <w:rsid w:val="003E3FD1"/>
    <w:rsid w:val="003E4923"/>
    <w:rsid w:val="003E7AEF"/>
    <w:rsid w:val="0042616B"/>
    <w:rsid w:val="004454B2"/>
    <w:rsid w:val="004A4799"/>
    <w:rsid w:val="00534EDE"/>
    <w:rsid w:val="0055005C"/>
    <w:rsid w:val="005E22D1"/>
    <w:rsid w:val="00605609"/>
    <w:rsid w:val="00643F60"/>
    <w:rsid w:val="006844C6"/>
    <w:rsid w:val="00690AB4"/>
    <w:rsid w:val="00692A3C"/>
    <w:rsid w:val="00702A6D"/>
    <w:rsid w:val="00774852"/>
    <w:rsid w:val="00783D32"/>
    <w:rsid w:val="007843DD"/>
    <w:rsid w:val="007B09B2"/>
    <w:rsid w:val="007D3CF1"/>
    <w:rsid w:val="0083114B"/>
    <w:rsid w:val="008565A1"/>
    <w:rsid w:val="008A2AD2"/>
    <w:rsid w:val="008C65BD"/>
    <w:rsid w:val="008D53A0"/>
    <w:rsid w:val="00986618"/>
    <w:rsid w:val="009A1B0C"/>
    <w:rsid w:val="009A3FDD"/>
    <w:rsid w:val="009B0129"/>
    <w:rsid w:val="009B3204"/>
    <w:rsid w:val="009C5EB8"/>
    <w:rsid w:val="00A272B1"/>
    <w:rsid w:val="00A84C3C"/>
    <w:rsid w:val="00B36683"/>
    <w:rsid w:val="00B9364A"/>
    <w:rsid w:val="00B95EB2"/>
    <w:rsid w:val="00BC55F0"/>
    <w:rsid w:val="00C325A1"/>
    <w:rsid w:val="00C75070"/>
    <w:rsid w:val="00CB0D3A"/>
    <w:rsid w:val="00CD5F97"/>
    <w:rsid w:val="00D15DCB"/>
    <w:rsid w:val="00D87C7D"/>
    <w:rsid w:val="00E124CB"/>
    <w:rsid w:val="00E8243E"/>
    <w:rsid w:val="00F265D0"/>
    <w:rsid w:val="00F92A16"/>
    <w:rsid w:val="00FB2640"/>
    <w:rsid w:val="00FB5D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8F41"/>
  <w15:docId w15:val="{9D84BF78-5A27-4D1C-82EC-7A2E284F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EDE"/>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1F2E35"/>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9B01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B3"/>
  </w:style>
  <w:style w:type="paragraph" w:styleId="Footer">
    <w:name w:val="footer"/>
    <w:basedOn w:val="Normal"/>
    <w:link w:val="FooterChar"/>
    <w:uiPriority w:val="99"/>
    <w:unhideWhenUsed/>
    <w:rsid w:val="002A2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B3"/>
  </w:style>
  <w:style w:type="character" w:customStyle="1" w:styleId="Heading1Char">
    <w:name w:val="Heading 1 Char"/>
    <w:basedOn w:val="DefaultParagraphFont"/>
    <w:link w:val="Heading1"/>
    <w:uiPriority w:val="9"/>
    <w:rsid w:val="00534EDE"/>
    <w:rPr>
      <w:rFonts w:asciiTheme="majorHAnsi" w:eastAsiaTheme="majorEastAsia" w:hAnsiTheme="majorHAnsi" w:cstheme="majorBidi"/>
      <w:color w:val="000000" w:themeColor="text1"/>
      <w:sz w:val="32"/>
      <w:szCs w:val="32"/>
    </w:rPr>
  </w:style>
  <w:style w:type="paragraph" w:styleId="Title">
    <w:name w:val="Title"/>
    <w:basedOn w:val="Normal"/>
    <w:next w:val="Normal"/>
    <w:link w:val="TitleChar"/>
    <w:uiPriority w:val="10"/>
    <w:qFormat/>
    <w:rsid w:val="002A27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7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27B3"/>
    <w:rPr>
      <w:rFonts w:eastAsiaTheme="minorEastAsia"/>
      <w:color w:val="5A5A5A" w:themeColor="text1" w:themeTint="A5"/>
      <w:spacing w:val="15"/>
    </w:rPr>
  </w:style>
  <w:style w:type="paragraph" w:styleId="NoSpacing">
    <w:name w:val="No Spacing"/>
    <w:uiPriority w:val="1"/>
    <w:qFormat/>
    <w:rsid w:val="002A27B3"/>
    <w:pPr>
      <w:spacing w:after="0" w:line="240" w:lineRule="auto"/>
    </w:pPr>
  </w:style>
  <w:style w:type="character" w:customStyle="1" w:styleId="Heading2Char">
    <w:name w:val="Heading 2 Char"/>
    <w:basedOn w:val="DefaultParagraphFont"/>
    <w:link w:val="Heading2"/>
    <w:uiPriority w:val="9"/>
    <w:rsid w:val="001F2E35"/>
    <w:rPr>
      <w:rFonts w:ascii="Arial" w:eastAsiaTheme="majorEastAsia" w:hAnsi="Arial" w:cstheme="majorBidi"/>
      <w:b/>
      <w:sz w:val="28"/>
      <w:szCs w:val="26"/>
    </w:rPr>
  </w:style>
  <w:style w:type="paragraph" w:styleId="BalloonText">
    <w:name w:val="Balloon Text"/>
    <w:basedOn w:val="Normal"/>
    <w:link w:val="BalloonTextChar"/>
    <w:uiPriority w:val="99"/>
    <w:semiHidden/>
    <w:unhideWhenUsed/>
    <w:rsid w:val="00534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EDE"/>
    <w:rPr>
      <w:rFonts w:ascii="Segoe UI" w:hAnsi="Segoe UI" w:cs="Segoe UI"/>
      <w:sz w:val="18"/>
      <w:szCs w:val="18"/>
    </w:rPr>
  </w:style>
  <w:style w:type="paragraph" w:styleId="ListParagraph">
    <w:name w:val="List Paragraph"/>
    <w:basedOn w:val="Normal"/>
    <w:uiPriority w:val="34"/>
    <w:qFormat/>
    <w:rsid w:val="00534EDE"/>
    <w:pPr>
      <w:ind w:left="720"/>
      <w:contextualSpacing/>
    </w:pPr>
  </w:style>
  <w:style w:type="character" w:customStyle="1" w:styleId="Heading3Char">
    <w:name w:val="Heading 3 Char"/>
    <w:basedOn w:val="DefaultParagraphFont"/>
    <w:link w:val="Heading3"/>
    <w:uiPriority w:val="9"/>
    <w:rsid w:val="009B012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FB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640"/>
    <w:rPr>
      <w:color w:val="0563C1" w:themeColor="hyperlink"/>
      <w:u w:val="single"/>
    </w:rPr>
  </w:style>
  <w:style w:type="paragraph" w:styleId="TOCHeading">
    <w:name w:val="TOC Heading"/>
    <w:basedOn w:val="Heading1"/>
    <w:next w:val="Normal"/>
    <w:uiPriority w:val="39"/>
    <w:unhideWhenUsed/>
    <w:qFormat/>
    <w:rsid w:val="0038414C"/>
    <w:pPr>
      <w:outlineLvl w:val="9"/>
    </w:pPr>
    <w:rPr>
      <w:color w:val="2E74B5" w:themeColor="accent1" w:themeShade="BF"/>
      <w:lang w:val="en-US"/>
    </w:rPr>
  </w:style>
  <w:style w:type="paragraph" w:styleId="TOC1">
    <w:name w:val="toc 1"/>
    <w:basedOn w:val="Normal"/>
    <w:next w:val="Normal"/>
    <w:autoRedefine/>
    <w:uiPriority w:val="39"/>
    <w:unhideWhenUsed/>
    <w:rsid w:val="0038414C"/>
    <w:pPr>
      <w:spacing w:after="100"/>
    </w:pPr>
  </w:style>
  <w:style w:type="paragraph" w:styleId="TOC2">
    <w:name w:val="toc 2"/>
    <w:basedOn w:val="Normal"/>
    <w:next w:val="Normal"/>
    <w:autoRedefine/>
    <w:uiPriority w:val="39"/>
    <w:unhideWhenUsed/>
    <w:rsid w:val="0038414C"/>
    <w:pPr>
      <w:spacing w:after="100"/>
      <w:ind w:left="220"/>
    </w:pPr>
  </w:style>
  <w:style w:type="paragraph" w:styleId="TOC3">
    <w:name w:val="toc 3"/>
    <w:basedOn w:val="Normal"/>
    <w:next w:val="Normal"/>
    <w:autoRedefine/>
    <w:uiPriority w:val="39"/>
    <w:unhideWhenUsed/>
    <w:rsid w:val="0038414C"/>
    <w:pPr>
      <w:spacing w:after="100"/>
      <w:ind w:left="440"/>
    </w:pPr>
  </w:style>
  <w:style w:type="character" w:styleId="UnresolvedMention">
    <w:name w:val="Unresolved Mention"/>
    <w:basedOn w:val="DefaultParagraphFont"/>
    <w:uiPriority w:val="99"/>
    <w:semiHidden/>
    <w:unhideWhenUsed/>
    <w:rsid w:val="00605609"/>
    <w:rPr>
      <w:color w:val="605E5C"/>
      <w:shd w:val="clear" w:color="auto" w:fill="E1DFDD"/>
    </w:rPr>
  </w:style>
  <w:style w:type="character" w:styleId="FollowedHyperlink">
    <w:name w:val="FollowedHyperlink"/>
    <w:basedOn w:val="DefaultParagraphFont"/>
    <w:uiPriority w:val="99"/>
    <w:semiHidden/>
    <w:unhideWhenUsed/>
    <w:rsid w:val="00605609"/>
    <w:rPr>
      <w:color w:val="954F72" w:themeColor="followedHyperlink"/>
      <w:u w:val="single"/>
    </w:rPr>
  </w:style>
  <w:style w:type="paragraph" w:customStyle="1" w:styleId="Normal1">
    <w:name w:val="Normal1"/>
    <w:basedOn w:val="Normal"/>
    <w:rsid w:val="00F265D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242684"/>
  </w:style>
  <w:style w:type="character" w:customStyle="1" w:styleId="authors">
    <w:name w:val="authors"/>
    <w:basedOn w:val="DefaultParagraphFont"/>
    <w:rsid w:val="00242684"/>
  </w:style>
  <w:style w:type="character" w:customStyle="1" w:styleId="arttitle">
    <w:name w:val="art_title"/>
    <w:basedOn w:val="DefaultParagraphFont"/>
    <w:rsid w:val="00242684"/>
  </w:style>
  <w:style w:type="character" w:customStyle="1" w:styleId="serialtitle">
    <w:name w:val="serial_title"/>
    <w:basedOn w:val="DefaultParagraphFont"/>
    <w:rsid w:val="00242684"/>
  </w:style>
  <w:style w:type="character" w:customStyle="1" w:styleId="volumeissue">
    <w:name w:val="volume_issue"/>
    <w:basedOn w:val="DefaultParagraphFont"/>
    <w:rsid w:val="00242684"/>
  </w:style>
  <w:style w:type="character" w:customStyle="1" w:styleId="pagerange">
    <w:name w:val="page_range"/>
    <w:basedOn w:val="DefaultParagraphFont"/>
    <w:rsid w:val="00242684"/>
  </w:style>
  <w:style w:type="character" w:customStyle="1" w:styleId="doilink">
    <w:name w:val="doi_link"/>
    <w:basedOn w:val="DefaultParagraphFont"/>
    <w:rsid w:val="00242684"/>
  </w:style>
  <w:style w:type="character" w:customStyle="1" w:styleId="Date2">
    <w:name w:val="Date2"/>
    <w:basedOn w:val="DefaultParagraphFont"/>
    <w:rsid w:val="00242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312712">
      <w:bodyDiv w:val="1"/>
      <w:marLeft w:val="0"/>
      <w:marRight w:val="0"/>
      <w:marTop w:val="0"/>
      <w:marBottom w:val="0"/>
      <w:divBdr>
        <w:top w:val="none" w:sz="0" w:space="0" w:color="auto"/>
        <w:left w:val="none" w:sz="0" w:space="0" w:color="auto"/>
        <w:bottom w:val="none" w:sz="0" w:space="0" w:color="auto"/>
        <w:right w:val="none" w:sz="0" w:space="0" w:color="auto"/>
      </w:divBdr>
    </w:div>
    <w:div w:id="134998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lls@mcmaster.ca" TargetMode="External"/><Relationship Id="rId13" Type="http://schemas.openxmlformats.org/officeDocument/2006/relationships/hyperlink" Target="https://www.nfb.ca/film/high_stee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geoforum.2019.07.0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749/jcritethnstud.1.1.0076" TargetMode="External"/><Relationship Id="rId5" Type="http://schemas.openxmlformats.org/officeDocument/2006/relationships/webSettings" Target="webSettings.xml"/><Relationship Id="rId15" Type="http://schemas.openxmlformats.org/officeDocument/2006/relationships/hyperlink" Target="https://doi-org.libaccess.lib.mcmaster.ca/10.1080/0966369X.2010.503116" TargetMode="External"/><Relationship Id="rId10" Type="http://schemas.openxmlformats.org/officeDocument/2006/relationships/hyperlink" Target="https://mcmaster.zoom.us/j/97477552740?pwd=ZFBEbWdNblpPaXBLU1VacUlmcEJqQT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bourstudies.mcmaster.ca/" TargetMode="External"/><Relationship Id="rId14" Type="http://schemas.openxmlformats.org/officeDocument/2006/relationships/hyperlink" Target="https://www.jstor.org/stable/20002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6FB7-2B26-483C-8425-69B9DAF1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3821</Words>
  <Characters>21781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CAWMAC</dc:creator>
  <cp:keywords/>
  <dc:description/>
  <cp:lastModifiedBy>Mills, Suzanne</cp:lastModifiedBy>
  <cp:revision>2</cp:revision>
  <cp:lastPrinted>2020-08-28T15:54:00Z</cp:lastPrinted>
  <dcterms:created xsi:type="dcterms:W3CDTF">2020-09-08T20:42:00Z</dcterms:created>
  <dcterms:modified xsi:type="dcterms:W3CDTF">2020-09-08T20:42:00Z</dcterms:modified>
</cp:coreProperties>
</file>